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2"/>
        <w:gridCol w:w="6952"/>
      </w:tblGrid>
      <w:tr w:rsidR="00C50277" w:rsidTr="001D399C">
        <w:trPr>
          <w:trHeight w:val="337"/>
          <w:jc w:val="center"/>
        </w:trPr>
        <w:tc>
          <w:tcPr>
            <w:tcW w:w="1592" w:type="dxa"/>
          </w:tcPr>
          <w:p w:rsidR="00C50277" w:rsidRPr="00053909" w:rsidRDefault="00962094" w:rsidP="00962094">
            <w:pPr>
              <w:pStyle w:val="a5"/>
              <w:bidi w:val="0"/>
              <w:spacing w:line="360" w:lineRule="auto"/>
              <w:jc w:val="both"/>
              <w:rPr>
                <w:rFonts w:ascii="Times New Roman" w:hAnsi="Times New Roman"/>
              </w:rPr>
            </w:pPr>
            <w:r>
              <w:rPr>
                <w:rFonts w:ascii="Times New Roman" w:hAnsi="Times New Roman"/>
              </w:rPr>
              <w:t xml:space="preserve"> </w:t>
            </w:r>
            <w:r w:rsidR="00030486">
              <w:rPr>
                <w:rFonts w:ascii="Times New Roman" w:hAnsi="Times New Roman"/>
              </w:rPr>
              <w:t xml:space="preserve">  </w:t>
            </w:r>
          </w:p>
        </w:tc>
        <w:tc>
          <w:tcPr>
            <w:tcW w:w="7128" w:type="dxa"/>
          </w:tcPr>
          <w:p w:rsidR="00635C8E" w:rsidRPr="00445270" w:rsidRDefault="00030486" w:rsidP="00445270">
            <w:pPr>
              <w:pStyle w:val="a5"/>
              <w:jc w:val="right"/>
              <w:rPr>
                <w:rtl/>
              </w:rPr>
            </w:pPr>
            <w:r>
              <w:rPr>
                <w:rFonts w:hint="cs"/>
                <w:rtl/>
              </w:rPr>
              <w:t xml:space="preserve"> </w:t>
            </w:r>
          </w:p>
        </w:tc>
      </w:tr>
      <w:tr w:rsidR="00445270" w:rsidTr="00EE410A">
        <w:trPr>
          <w:trHeight w:val="337"/>
          <w:jc w:val="center"/>
        </w:trPr>
        <w:tc>
          <w:tcPr>
            <w:tcW w:w="1592" w:type="dxa"/>
          </w:tcPr>
          <w:p w:rsidR="00445270" w:rsidRDefault="00445270" w:rsidP="00E620AB">
            <w:pPr>
              <w:pStyle w:val="a5"/>
              <w:bidi w:val="0"/>
              <w:jc w:val="both"/>
              <w:rPr>
                <w:rFonts w:ascii="Times New Roman" w:hAnsi="Times New Roman"/>
              </w:rPr>
            </w:pPr>
          </w:p>
        </w:tc>
        <w:tc>
          <w:tcPr>
            <w:tcW w:w="7128" w:type="dxa"/>
            <w:vAlign w:val="center"/>
          </w:tcPr>
          <w:p w:rsidR="00445270" w:rsidRPr="008411C5" w:rsidRDefault="00833BD9" w:rsidP="00EE410A">
            <w:pPr>
              <w:pStyle w:val="a5"/>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proofErr w:type="spellStart"/>
                <w:r>
                  <w:rPr>
                    <w:b/>
                    <w:bCs/>
                    <w:rtl/>
                  </w:rPr>
                  <w:t>עמ"ק</w:t>
                </w:r>
                <w:proofErr w:type="spellEnd"/>
                <w:r>
                  <w:rPr>
                    <w:b/>
                    <w:bCs/>
                    <w:rtl/>
                  </w:rPr>
                  <w:t xml:space="preserve"> ישן</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561/22</w:t>
                </w:r>
              </w:sdtContent>
            </w:sdt>
            <w:r w:rsidR="00445270">
              <w:rPr>
                <w:b/>
                <w:bCs/>
                <w:rtl/>
              </w:rPr>
              <w:t xml:space="preserve"> </w:t>
            </w:r>
            <w:sdt>
              <w:sdtPr>
                <w:rPr>
                  <w:b/>
                  <w:bCs/>
                  <w:rtl/>
                </w:rPr>
                <w:alias w:val="2936"/>
                <w:tag w:val="2936"/>
                <w:id w:val="1032382996"/>
                <w:placeholder>
                  <w:docPart w:val="320E3BAAD785489EAD1336ADB75BB3E7"/>
                </w:placeholder>
                <w:text w:multiLine="1"/>
              </w:sdtPr>
              <w:sdtEndPr/>
              <w:sdtContent>
                <w:r>
                  <w:rPr>
                    <w:b/>
                    <w:bCs/>
                    <w:rtl/>
                  </w:rPr>
                  <w:t xml:space="preserve">דו"ח </w:t>
                </w:r>
                <w:proofErr w:type="spellStart"/>
                <w:r>
                  <w:rPr>
                    <w:b/>
                    <w:bCs/>
                    <w:rtl/>
                  </w:rPr>
                  <w:t>עיריה</w:t>
                </w:r>
                <w:proofErr w:type="spellEnd"/>
              </w:sdtContent>
            </w:sdt>
            <w:r w:rsidR="00445270">
              <w:rPr>
                <w:rFonts w:hint="cs"/>
                <w:b/>
                <w:bCs/>
                <w:rtl/>
              </w:rPr>
              <w:t xml:space="preserve"> </w:t>
            </w:r>
            <w:sdt>
              <w:sdtPr>
                <w:rPr>
                  <w:rFonts w:hint="cs"/>
                  <w:b/>
                  <w:bCs/>
                  <w:rtl/>
                </w:rPr>
                <w:alias w:val="2935"/>
                <w:tag w:val="2935"/>
                <w:id w:val="1992591769"/>
                <w:placeholder>
                  <w:docPart w:val="A226718737514239AF3DD844B205A56A"/>
                </w:placeholder>
                <w:text w:multiLine="1"/>
              </w:sdtPr>
              <w:sdtEndPr/>
              <w:sdtContent>
                <w:r>
                  <w:rPr>
                    <w:rFonts w:hint="eastAsia"/>
                    <w:b/>
                    <w:bCs/>
                    <w:rtl/>
                  </w:rPr>
                  <w:t>64976137</w:t>
                </w:r>
              </w:sdtContent>
            </w:sdt>
          </w:p>
        </w:tc>
      </w:tr>
      <w:tr w:rsidR="008411C5" w:rsidTr="001D399C">
        <w:trPr>
          <w:trHeight w:val="337"/>
          <w:jc w:val="center"/>
        </w:trPr>
        <w:tc>
          <w:tcPr>
            <w:tcW w:w="1592" w:type="dxa"/>
          </w:tcPr>
          <w:p w:rsidR="008411C5" w:rsidRDefault="008411C5" w:rsidP="00E620AB">
            <w:pPr>
              <w:pStyle w:val="a5"/>
              <w:bidi w:val="0"/>
              <w:jc w:val="both"/>
              <w:rPr>
                <w:rFonts w:ascii="Times New Roman" w:hAnsi="Times New Roman"/>
              </w:rPr>
            </w:pPr>
          </w:p>
        </w:tc>
        <w:tc>
          <w:tcPr>
            <w:tcW w:w="7128" w:type="dxa"/>
          </w:tcPr>
          <w:p w:rsidR="004220D2" w:rsidRDefault="004220D2">
            <w:pPr>
              <w:pStyle w:val="a5"/>
              <w:jc w:val="right"/>
              <w:rPr>
                <w:rtl/>
              </w:rPr>
            </w:pPr>
          </w:p>
        </w:tc>
      </w:tr>
    </w:tbl>
    <w:p w:rsidR="00EB1D9D" w:rsidRDefault="00EB1D9D" w:rsidP="009B24E2">
      <w:pPr>
        <w:suppressLineNumbers/>
        <w:rPr>
          <w:rFonts w:ascii="Arial" w:hAnsi="Arial"/>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CF6147">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כריסטינה חילו-אסעד</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CF6147">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1705B8" w:rsidRDefault="00F30675" w:rsidP="007F46CA">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יניב בסון</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039542238</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EB1D9D" w:rsidRDefault="00EB1D9D">
      <w:pPr>
        <w:spacing w:line="360" w:lineRule="auto"/>
        <w:jc w:val="both"/>
        <w:rPr>
          <w:rtl/>
        </w:rPr>
      </w:pPr>
    </w:p>
    <w:p w:rsidR="00DD0601" w:rsidRDefault="00CF6147">
      <w:pPr>
        <w:spacing w:line="360" w:lineRule="auto"/>
        <w:jc w:val="both"/>
        <w:rPr>
          <w:rtl/>
        </w:rPr>
      </w:pPr>
      <w:r w:rsidRPr="00CF6147">
        <w:rPr>
          <w:rFonts w:hint="cs"/>
          <w:b/>
          <w:bCs/>
          <w:u w:val="single"/>
          <w:rtl/>
        </w:rPr>
        <w:t>נוכחים</w:t>
      </w:r>
      <w:r>
        <w:rPr>
          <w:rFonts w:hint="cs"/>
          <w:rtl/>
        </w:rPr>
        <w:t>:</w:t>
      </w:r>
    </w:p>
    <w:p w:rsidR="00CF6147" w:rsidRDefault="00CF6147">
      <w:pPr>
        <w:spacing w:line="360" w:lineRule="auto"/>
        <w:jc w:val="both"/>
        <w:rPr>
          <w:rtl/>
        </w:rPr>
      </w:pPr>
      <w:r>
        <w:rPr>
          <w:rFonts w:hint="cs"/>
          <w:rtl/>
        </w:rPr>
        <w:t>ב"כ המאשימה עו"ד טוביה יגר</w:t>
      </w:r>
    </w:p>
    <w:p w:rsidR="00CF6147" w:rsidRDefault="00CF6147">
      <w:pPr>
        <w:spacing w:line="360" w:lineRule="auto"/>
        <w:jc w:val="both"/>
        <w:rPr>
          <w:rtl/>
        </w:rPr>
      </w:pPr>
      <w:r>
        <w:rPr>
          <w:rFonts w:hint="cs"/>
          <w:rtl/>
        </w:rPr>
        <w:t>הנאשם בעצמו</w:t>
      </w:r>
    </w:p>
    <w:p w:rsidR="00DD0601" w:rsidRDefault="00DD0601">
      <w:pPr>
        <w:spacing w:line="360" w:lineRule="auto"/>
        <w:jc w:val="both"/>
        <w:rPr>
          <w:sz w:val="6"/>
          <w:szCs w:val="6"/>
          <w:rtl/>
        </w:rPr>
      </w:pPr>
      <w:r>
        <w:rPr>
          <w:sz w:val="6"/>
          <w:szCs w:val="6"/>
          <w:rtl/>
        </w:rPr>
        <w:t>&lt;#1#&gt;</w:t>
      </w:r>
    </w:p>
    <w:p w:rsidR="00DD0601" w:rsidRDefault="00DD0601" w:rsidP="00E06ED4">
      <w:pPr>
        <w:pStyle w:val="12"/>
        <w:rPr>
          <w:b w:val="0"/>
          <w:bCs w:val="0"/>
          <w:u w:val="none"/>
          <w:rtl/>
        </w:rPr>
      </w:pPr>
    </w:p>
    <w:p w:rsidR="00DD0601" w:rsidRDefault="00DD0601" w:rsidP="00E06ED4">
      <w:pPr>
        <w:pStyle w:val="12"/>
        <w:jc w:val="center"/>
        <w:rPr>
          <w:sz w:val="32"/>
          <w:szCs w:val="32"/>
          <w:rtl/>
        </w:rPr>
      </w:pPr>
      <w:r>
        <w:rPr>
          <w:rFonts w:hint="cs"/>
          <w:sz w:val="32"/>
          <w:szCs w:val="32"/>
          <w:rtl/>
        </w:rPr>
        <w:t>פרוטוקול</w:t>
      </w:r>
    </w:p>
    <w:p w:rsidR="00DB5D94" w:rsidRDefault="00DB5D94" w:rsidP="0017183C">
      <w:pPr>
        <w:spacing w:line="360" w:lineRule="auto"/>
        <w:jc w:val="both"/>
        <w:rPr>
          <w:b/>
          <w:bCs/>
          <w:u w:val="single"/>
          <w:rtl/>
        </w:rPr>
      </w:pPr>
    </w:p>
    <w:p w:rsidR="00B65BB2" w:rsidRDefault="00B65BB2" w:rsidP="0017183C">
      <w:pPr>
        <w:spacing w:line="360" w:lineRule="auto"/>
        <w:jc w:val="both"/>
        <w:rPr>
          <w:sz w:val="6"/>
          <w:szCs w:val="6"/>
          <w:rtl/>
        </w:rPr>
      </w:pPr>
      <w:r>
        <w:rPr>
          <w:sz w:val="6"/>
          <w:szCs w:val="6"/>
          <w:rtl/>
        </w:rPr>
        <w:t>&lt;#2#&gt;</w:t>
      </w:r>
    </w:p>
    <w:p w:rsidR="00B65BB2" w:rsidRDefault="00B65BB2">
      <w:pPr>
        <w:spacing w:line="360" w:lineRule="auto"/>
        <w:jc w:val="center"/>
        <w:rPr>
          <w:rFonts w:ascii="Arial" w:hAnsi="Arial"/>
          <w:b/>
          <w:bCs/>
          <w:sz w:val="28"/>
          <w:szCs w:val="28"/>
          <w:u w:val="single"/>
          <w:rtl/>
        </w:rPr>
      </w:pPr>
      <w:r>
        <w:rPr>
          <w:rFonts w:ascii="Arial" w:hAnsi="Arial" w:hint="cs"/>
          <w:b/>
          <w:bCs/>
          <w:sz w:val="28"/>
          <w:szCs w:val="28"/>
          <w:u w:val="single"/>
          <w:rtl/>
        </w:rPr>
        <w:t>הכרעת דין</w:t>
      </w:r>
    </w:p>
    <w:p w:rsidR="00B65BB2" w:rsidRPr="00B65BB2" w:rsidRDefault="00B65BB2" w:rsidP="00B65BB2">
      <w:pPr>
        <w:spacing w:line="360" w:lineRule="auto"/>
        <w:jc w:val="both"/>
        <w:rPr>
          <w:rFonts w:ascii="Arial" w:hAnsi="Arial"/>
          <w:b/>
          <w:bCs/>
          <w:rtl/>
        </w:rPr>
      </w:pPr>
      <w:r w:rsidRPr="00B65BB2">
        <w:rPr>
          <w:rFonts w:ascii="Arial" w:hAnsi="Arial" w:hint="cs"/>
          <w:b/>
          <w:bCs/>
          <w:rtl/>
        </w:rPr>
        <w:t>אני מורה על זיכוי הנאשם מכתב האישום.</w:t>
      </w:r>
    </w:p>
    <w:p w:rsidR="00B65BB2" w:rsidRDefault="00B65BB2" w:rsidP="00A5484A">
      <w:pPr>
        <w:spacing w:line="360" w:lineRule="auto"/>
        <w:jc w:val="both"/>
        <w:rPr>
          <w:rFonts w:ascii="Arial" w:hAnsi="Arial"/>
          <w:rtl/>
        </w:rPr>
      </w:pPr>
      <w:r>
        <w:rPr>
          <w:rFonts w:ascii="Arial" w:hAnsi="Arial" w:hint="cs"/>
          <w:rtl/>
        </w:rPr>
        <w:t>כנגד הנאשם הוגש כתב אישום המייחס לו עבירה על סעיף 41</w:t>
      </w:r>
      <w:r w:rsidR="00A5484A">
        <w:rPr>
          <w:rFonts w:ascii="Arial" w:hAnsi="Arial" w:hint="cs"/>
          <w:rtl/>
        </w:rPr>
        <w:t>(</w:t>
      </w:r>
      <w:r>
        <w:rPr>
          <w:rFonts w:ascii="Arial" w:hAnsi="Arial" w:hint="cs"/>
          <w:rtl/>
        </w:rPr>
        <w:t>א</w:t>
      </w:r>
      <w:r w:rsidR="00A5484A">
        <w:rPr>
          <w:rFonts w:ascii="Arial" w:hAnsi="Arial" w:hint="cs"/>
          <w:rtl/>
        </w:rPr>
        <w:t xml:space="preserve">)(1) </w:t>
      </w:r>
      <w:r>
        <w:rPr>
          <w:rFonts w:ascii="Arial" w:hAnsi="Arial" w:hint="cs"/>
          <w:rtl/>
        </w:rPr>
        <w:t>לחוק העזר לבת ים (ש</w:t>
      </w:r>
      <w:r w:rsidR="00A5484A">
        <w:rPr>
          <w:rFonts w:ascii="Arial" w:hAnsi="Arial" w:hint="cs"/>
          <w:rtl/>
        </w:rPr>
        <w:t>מירת הסדר והניקיון</w:t>
      </w:r>
      <w:r>
        <w:rPr>
          <w:rFonts w:ascii="Arial" w:hAnsi="Arial" w:hint="cs"/>
          <w:rtl/>
        </w:rPr>
        <w:t xml:space="preserve">) תשמ"ד </w:t>
      </w:r>
      <w:r>
        <w:rPr>
          <w:rFonts w:ascii="Arial" w:hAnsi="Arial"/>
          <w:rtl/>
        </w:rPr>
        <w:t>–</w:t>
      </w:r>
      <w:r>
        <w:rPr>
          <w:rFonts w:ascii="Arial" w:hAnsi="Arial" w:hint="cs"/>
          <w:rtl/>
        </w:rPr>
        <w:t xml:space="preserve"> 1984.</w:t>
      </w:r>
    </w:p>
    <w:p w:rsidR="00B65BB2" w:rsidRDefault="00B65BB2" w:rsidP="00B65BB2">
      <w:pPr>
        <w:spacing w:line="360" w:lineRule="auto"/>
        <w:jc w:val="both"/>
        <w:rPr>
          <w:rFonts w:ascii="Arial" w:hAnsi="Arial"/>
          <w:rtl/>
        </w:rPr>
      </w:pPr>
      <w:r>
        <w:rPr>
          <w:rFonts w:ascii="Arial" w:hAnsi="Arial" w:hint="cs"/>
          <w:rtl/>
        </w:rPr>
        <w:t xml:space="preserve">על פי תיאור העבירה בכתב האישום, הנאשם הניח/השאיר/הקים/תלה/הטיל/הבליט מעל הרחוב או הרשה לאחר להניח/להשאיר/להקים/לתלות/להטיל/להבליט מעל הרחוב. </w:t>
      </w:r>
    </w:p>
    <w:p w:rsidR="00B65BB2" w:rsidRDefault="00B65BB2" w:rsidP="00B65BB2">
      <w:pPr>
        <w:spacing w:line="360" w:lineRule="auto"/>
        <w:jc w:val="both"/>
        <w:rPr>
          <w:rFonts w:ascii="Arial" w:hAnsi="Arial"/>
          <w:rtl/>
        </w:rPr>
      </w:pPr>
      <w:r>
        <w:rPr>
          <w:rFonts w:ascii="Arial" w:hAnsi="Arial" w:hint="cs"/>
          <w:rtl/>
        </w:rPr>
        <w:t>הנאשם כפר וההליך התנהל.</w:t>
      </w:r>
    </w:p>
    <w:p w:rsidR="00B65BB2" w:rsidRDefault="00B65BB2" w:rsidP="00B65BB2">
      <w:pPr>
        <w:spacing w:line="360" w:lineRule="auto"/>
        <w:jc w:val="both"/>
        <w:rPr>
          <w:rFonts w:ascii="Arial" w:hAnsi="Arial"/>
          <w:rtl/>
        </w:rPr>
      </w:pPr>
      <w:r>
        <w:rPr>
          <w:rFonts w:ascii="Arial" w:hAnsi="Arial" w:hint="cs"/>
          <w:rtl/>
        </w:rPr>
        <w:t>מטעם התביעה העידה הפקחית שרשמה את הדוח.</w:t>
      </w:r>
    </w:p>
    <w:p w:rsidR="00B65BB2" w:rsidRDefault="00B65BB2" w:rsidP="00B65BB2">
      <w:pPr>
        <w:spacing w:line="360" w:lineRule="auto"/>
        <w:jc w:val="both"/>
        <w:rPr>
          <w:rFonts w:ascii="Arial" w:hAnsi="Arial"/>
          <w:rtl/>
        </w:rPr>
      </w:pPr>
      <w:r>
        <w:rPr>
          <w:rFonts w:ascii="Arial" w:hAnsi="Arial" w:hint="cs"/>
          <w:rtl/>
        </w:rPr>
        <w:t>הנאשם העיד להגנתו.</w:t>
      </w:r>
    </w:p>
    <w:p w:rsidR="00B65BB2" w:rsidRDefault="00B65BB2" w:rsidP="00B65BB2">
      <w:pPr>
        <w:spacing w:line="360" w:lineRule="auto"/>
        <w:jc w:val="both"/>
        <w:rPr>
          <w:rFonts w:ascii="Arial" w:hAnsi="Arial"/>
          <w:rtl/>
        </w:rPr>
      </w:pPr>
      <w:r>
        <w:rPr>
          <w:rFonts w:ascii="Arial" w:hAnsi="Arial" w:hint="cs"/>
          <w:rtl/>
        </w:rPr>
        <w:t>התביעה הגישה את הדוח מושא כתב האישום (ת/1), הבקשה לביטול הדוח שהגיש הנאשם מיום 11.7.21 (ת/2) והתייחסות הפקחית מיום 15.7.21.</w:t>
      </w:r>
    </w:p>
    <w:p w:rsidR="00B65BB2" w:rsidRDefault="00B65BB2" w:rsidP="00B65BB2">
      <w:pPr>
        <w:spacing w:line="360" w:lineRule="auto"/>
        <w:jc w:val="both"/>
        <w:rPr>
          <w:rFonts w:ascii="Arial" w:hAnsi="Arial"/>
          <w:rtl/>
        </w:rPr>
      </w:pPr>
      <w:r>
        <w:rPr>
          <w:rFonts w:ascii="Arial" w:hAnsi="Arial" w:hint="cs"/>
          <w:rtl/>
        </w:rPr>
        <w:t xml:space="preserve">מטעם התביעה העידה כאמור הפקחית שהבהירה בפתח חקירתה הראשית כי במהלך משמרת ערכה סיור באזור, מאחורי הבניין רחוב שפירא 15 הבחינה בחפצים, דליים ודלתות, ראתה שהבניין עובר שיפוץ, ניגשה לבניין וביררה עם השכנים אם יש קבלן בבניין או מישהו שמבצע שיפוץ, אמרו שהוא פשט רגל ואין שיפוץ, הגיעה לקומת הפנטהאוז. הנאשם פתח את הדלת, אמר שמחכה למנוף ולאחר מכן אמר שהחפצים לא שלו. </w:t>
      </w:r>
    </w:p>
    <w:p w:rsidR="00B65BB2" w:rsidRDefault="00B65BB2" w:rsidP="00B65BB2">
      <w:pPr>
        <w:spacing w:line="360" w:lineRule="auto"/>
        <w:jc w:val="both"/>
        <w:rPr>
          <w:rFonts w:ascii="Arial" w:hAnsi="Arial"/>
          <w:rtl/>
        </w:rPr>
      </w:pPr>
      <w:r>
        <w:rPr>
          <w:rFonts w:ascii="Arial" w:hAnsi="Arial" w:hint="cs"/>
          <w:rtl/>
        </w:rPr>
        <w:t>הפקחית הוסיפה כי רשמה הערות בדוח, אך אלו לא נכללו בדוח שנמצא לפניי.</w:t>
      </w:r>
    </w:p>
    <w:p w:rsidR="00F2761C" w:rsidRDefault="00B65BB2" w:rsidP="00F2761C">
      <w:pPr>
        <w:spacing w:line="360" w:lineRule="auto"/>
        <w:jc w:val="both"/>
        <w:rPr>
          <w:rFonts w:ascii="Arial" w:hAnsi="Arial"/>
          <w:rtl/>
        </w:rPr>
      </w:pPr>
      <w:r>
        <w:rPr>
          <w:rFonts w:ascii="Arial" w:hAnsi="Arial" w:hint="cs"/>
          <w:rtl/>
        </w:rPr>
        <w:t>הנאשם מכחיש כי החפצים ש</w:t>
      </w:r>
      <w:r w:rsidR="00F2761C">
        <w:rPr>
          <w:rFonts w:ascii="Arial" w:hAnsi="Arial" w:hint="cs"/>
          <w:rtl/>
        </w:rPr>
        <w:t>ייכים לו, אינו מכחיש כי שיפץ, ציין כי כל הבניין בשיפוץ לאחר שעבר תמ"א וציין כי החפצים אינם שייכים לו, כך בתמצית.</w:t>
      </w:r>
    </w:p>
    <w:p w:rsidR="00F2761C" w:rsidRDefault="00F2761C" w:rsidP="00F2761C">
      <w:pPr>
        <w:spacing w:line="360" w:lineRule="auto"/>
        <w:jc w:val="both"/>
        <w:rPr>
          <w:rFonts w:ascii="Arial" w:hAnsi="Arial"/>
          <w:rtl/>
        </w:rPr>
      </w:pPr>
      <w:r>
        <w:rPr>
          <w:rFonts w:ascii="Arial" w:hAnsi="Arial" w:hint="cs"/>
          <w:rtl/>
        </w:rPr>
        <w:t xml:space="preserve">לא שוכנעתי שהמאשימה עמדה בנטל להוכיח כי החפצים שייכים לנאשם. לא הונחו לפניי ראיות בעניין זה. עדות הפקחית בעניין לא הייתה ברורה דיה וגם על פי הגיונם של דברים, לא ניתן באופן ברור וחד משמעי לייחס את החפצים - דלי ועליו קרש וחתיכת עץ נוספת - לנאשם. </w:t>
      </w:r>
    </w:p>
    <w:p w:rsidR="00B65BB2" w:rsidRDefault="00F2761C" w:rsidP="00F2761C">
      <w:pPr>
        <w:spacing w:line="360" w:lineRule="auto"/>
        <w:jc w:val="both"/>
        <w:rPr>
          <w:rFonts w:ascii="Arial" w:hAnsi="Arial"/>
          <w:rtl/>
        </w:rPr>
      </w:pPr>
      <w:r>
        <w:rPr>
          <w:rFonts w:ascii="Arial" w:hAnsi="Arial" w:hint="cs"/>
          <w:rtl/>
        </w:rPr>
        <w:t>גם עיון בגרסת הפקחית שנמסרה בכתב במענה לערעור הנאשם על הדוח אינו מאפשר הרשעת הנאשם.</w:t>
      </w:r>
    </w:p>
    <w:p w:rsidR="00F2761C" w:rsidRDefault="00F2761C" w:rsidP="00F2761C">
      <w:pPr>
        <w:spacing w:line="360" w:lineRule="auto"/>
        <w:jc w:val="both"/>
        <w:rPr>
          <w:rFonts w:ascii="Arial" w:hAnsi="Arial"/>
          <w:rtl/>
        </w:rPr>
      </w:pPr>
      <w:r>
        <w:rPr>
          <w:rFonts w:ascii="Arial" w:hAnsi="Arial" w:hint="cs"/>
          <w:rtl/>
        </w:rPr>
        <w:t>מדובר בגרסה שנמסרה חודש לאחר מכן, בכתב, וממנה עולה כי יחד עם הפקחית שהעידה לפניי הייתה גם פקחית נוספת שנטען כי הייתה במקום ושוחחה אף היא עם הנאשם.</w:t>
      </w:r>
    </w:p>
    <w:p w:rsidR="00F2761C" w:rsidRDefault="00F2761C" w:rsidP="00F2761C">
      <w:pPr>
        <w:spacing w:line="360" w:lineRule="auto"/>
        <w:jc w:val="both"/>
        <w:rPr>
          <w:rFonts w:ascii="Arial" w:hAnsi="Arial"/>
          <w:rtl/>
        </w:rPr>
      </w:pPr>
      <w:r>
        <w:rPr>
          <w:rFonts w:ascii="Arial" w:hAnsi="Arial" w:hint="cs"/>
          <w:rtl/>
        </w:rPr>
        <w:t>פקחית זו לא נרשמה בכתב האישום כעדת תביעה, לא מסרה דבר כלשהו, לא הובאה גרסתה ואני סבורה כי מדובר בפגם משמעותי.</w:t>
      </w:r>
    </w:p>
    <w:p w:rsidR="00F2761C" w:rsidRDefault="00F2761C" w:rsidP="00F2761C">
      <w:pPr>
        <w:spacing w:line="360" w:lineRule="auto"/>
        <w:jc w:val="both"/>
        <w:rPr>
          <w:rFonts w:ascii="Arial" w:hAnsi="Arial"/>
          <w:rtl/>
        </w:rPr>
      </w:pPr>
      <w:r>
        <w:rPr>
          <w:rFonts w:ascii="Arial" w:hAnsi="Arial" w:hint="cs"/>
          <w:rtl/>
        </w:rPr>
        <w:t>נקבע לא אחת בפסיקת בתי המשפט כי כל עובד ציבור שנכח במקום, בפרט פקח, צריך למסור התייחסות בכתב והעובדה שמבוקש להרשיע את הנאשם על סמך אמרת חוץ שנאמרה בפני הפקחים כשעמדתה של אחת אינה מובאת לפניי מהווה דבר שאין לקבלו.</w:t>
      </w:r>
    </w:p>
    <w:p w:rsidR="00F2761C" w:rsidRPr="00F2761C" w:rsidRDefault="00F2761C" w:rsidP="00F2761C">
      <w:pPr>
        <w:spacing w:line="360" w:lineRule="auto"/>
        <w:jc w:val="both"/>
        <w:rPr>
          <w:rFonts w:ascii="Arial" w:hAnsi="Arial"/>
          <w:rtl/>
        </w:rPr>
      </w:pPr>
      <w:r>
        <w:rPr>
          <w:rFonts w:ascii="Arial" w:hAnsi="Arial" w:hint="cs"/>
          <w:rtl/>
        </w:rPr>
        <w:t xml:space="preserve">לא זו בלבד, במהלך הדיון הקשיתי על התובע אשר ביקש להגיש את המסמך ת/3, גרסת הפקחית לערעור הנאשם, בעוד שהמסמך לא הוצג לפני כן מול הנאשם, הוא הופתע לראותו בישיבת ההוכחות, שעה שאמור היה להיערך מראש לחקירת הפקחית. </w:t>
      </w:r>
    </w:p>
    <w:p w:rsidR="00F2761C" w:rsidRDefault="00F2761C" w:rsidP="00F2761C">
      <w:pPr>
        <w:spacing w:line="360" w:lineRule="auto"/>
        <w:jc w:val="both"/>
        <w:rPr>
          <w:rtl/>
        </w:rPr>
      </w:pPr>
      <w:r>
        <w:rPr>
          <w:rFonts w:hint="cs"/>
          <w:rtl/>
        </w:rPr>
        <w:t>יש לשמור על סדרי הדין גם בעבירות קלות, על מנת שלא לקפח הגנתם של נאשמים ובכלל זה להציג בפניהם ראיות וחומרי חקירה שמבקשת התביעה להגיש לבית המשפט מבעוד מועד על מנת שהנאשם לא יהיה מופתע במהלך הדיון (</w:t>
      </w:r>
      <w:proofErr w:type="spellStart"/>
      <w:r w:rsidR="00997B46">
        <w:rPr>
          <w:rFonts w:hint="cs"/>
          <w:rtl/>
        </w:rPr>
        <w:t>עפ"א</w:t>
      </w:r>
      <w:proofErr w:type="spellEnd"/>
      <w:r w:rsidR="00997B46">
        <w:rPr>
          <w:rFonts w:hint="cs"/>
          <w:rtl/>
        </w:rPr>
        <w:t xml:space="preserve"> (מחוזי ת"א) 80342/05 שרון נ' מדינת ישראל).</w:t>
      </w:r>
    </w:p>
    <w:p w:rsidR="00997B46" w:rsidRDefault="00997B46" w:rsidP="00F2761C">
      <w:pPr>
        <w:spacing w:line="360" w:lineRule="auto"/>
        <w:jc w:val="both"/>
        <w:rPr>
          <w:rtl/>
        </w:rPr>
      </w:pPr>
      <w:r>
        <w:rPr>
          <w:rFonts w:hint="cs"/>
          <w:rtl/>
        </w:rPr>
        <w:t>במהלך הדיון התעוררה סוגיה נוספת שעניינה השאלה האם הדוח ניתן בגין הדלי והקרשים או בגין מכולה שעמדה במקום. ב"כ המאשימה ביקש לזקוף לחובת הנאשם את העובדה שלא התייחס למכולה כלל עד לדיון בבית המשפט ואת התייחסותו בכתב לדלי ושתי דלתות (ת/2 במסגרת הבקשה לביטול הדוח), כאשר גם שם ציין הנאשם כי אין מדובר בחפצים השייכים לו אלא לקבלן.</w:t>
      </w:r>
    </w:p>
    <w:p w:rsidR="00997B46" w:rsidRDefault="00997B46" w:rsidP="00997B46">
      <w:pPr>
        <w:spacing w:line="360" w:lineRule="auto"/>
        <w:jc w:val="both"/>
        <w:rPr>
          <w:rtl/>
        </w:rPr>
      </w:pPr>
      <w:r>
        <w:rPr>
          <w:rFonts w:hint="cs"/>
          <w:rtl/>
        </w:rPr>
        <w:t xml:space="preserve">ההתייחסות למכולה אכן התעוררה בדיון האחרון. לדברי הנאשם בעקבות דבריו של התובע כאשר הנאשם התייחס באופן ברור לכך שהמכולה אינה שייכת לו ואילו ב"כ המאשימה הצהיר "ככל ויתברר שהנאשם לא קשור למכולה, נגיש הודעה לבית המשפט כדי לחסוך זמן שיפוטי שאנו חוזרים מהאישום. ככל שהמכולה כן קשורה לנאשם, נעמוד על האישום ונבקש לקבוע את התיק להוכחות". </w:t>
      </w:r>
    </w:p>
    <w:p w:rsidR="00F2761C" w:rsidRDefault="00997B46" w:rsidP="00B65BB2">
      <w:pPr>
        <w:spacing w:line="360" w:lineRule="auto"/>
        <w:jc w:val="both"/>
        <w:rPr>
          <w:rtl/>
        </w:rPr>
      </w:pPr>
      <w:r>
        <w:rPr>
          <w:rFonts w:hint="cs"/>
          <w:rtl/>
        </w:rPr>
        <w:t xml:space="preserve">בדיון היום התברר שמה שמיוחס לנאשם אינו המכולה אלא הדלי ודלתות, והנאשם שמע את הדברים ונאלץ להתאים את הגנתו. </w:t>
      </w:r>
    </w:p>
    <w:p w:rsidR="00997B46" w:rsidRDefault="00997B46" w:rsidP="00B65BB2">
      <w:pPr>
        <w:spacing w:line="360" w:lineRule="auto"/>
        <w:jc w:val="both"/>
        <w:rPr>
          <w:rtl/>
        </w:rPr>
      </w:pPr>
      <w:r>
        <w:rPr>
          <w:rFonts w:hint="cs"/>
          <w:rtl/>
        </w:rPr>
        <w:t xml:space="preserve">איני מוכנה לזקוף לחובתו של הנאשם התייחסות כזו או אחרת בשים לב לכך שבדוח לא מפורט בגין מה ניתן, אלא התייחסות כללית כמפורט בפתח הכרעת הדין וכי גם כתב האישום מנוסח באופן שאינו מאפשר להבין מהן העובדות המיוחסות לנאשם, אלא מדובר בכתב אישום שיש בו העתקה מילה במילה את פרטי הדוח. </w:t>
      </w:r>
    </w:p>
    <w:p w:rsidR="00997B46" w:rsidRDefault="00997B46" w:rsidP="00997B46">
      <w:pPr>
        <w:spacing w:line="360" w:lineRule="auto"/>
        <w:jc w:val="both"/>
        <w:rPr>
          <w:rtl/>
        </w:rPr>
      </w:pPr>
      <w:r>
        <w:rPr>
          <w:rFonts w:hint="cs"/>
          <w:rtl/>
        </w:rPr>
        <w:t>אני סבורה כי יש בכך משום פגם באופן ניסוח כתב האישום, נאשם אמור לדעת מפני מה הוא מתגונן, כתב האישום אמור להכיל את פרטי העובדות המיוחסות לנאשם ואילו כתב האישום שלפניי אינו מנוסח בצורה כשזו, אלא יש בו ציטוט של פרטי העבירה במקום פירוט עובדתי שיאפשר לנאשם להיערך כראוי.</w:t>
      </w:r>
      <w:r w:rsidR="00A5484A">
        <w:rPr>
          <w:rFonts w:hint="cs"/>
          <w:rtl/>
        </w:rPr>
        <w:t xml:space="preserve"> על כך יש להוסיף את העובדה שהפקחית כן צילמה את המכולה וזו מופיעה בשתיים מבין שלוש התמונות שצורפו לדוח. אין להלום סיטואציה שבה תוכל התביעה להחליט במעמד ההוכחות בגין אלו נתונים מתוך התמונות היא מנהלת את המשפט אם לאו, בפרט כאשר בדיון הקודם ניתנה הצהרה מפורטת ומפורשת מטעם ב"כ המאשימה, ממנה ניתן להבין באופן שאינו משתמע לשני פנים כי כתב האישום הוגש בגין המכולה, כאשר זו, על כך אין חולק, אינה מיוחסת לנאשם. </w:t>
      </w:r>
    </w:p>
    <w:p w:rsidR="00997B46" w:rsidRDefault="00997B46" w:rsidP="00B65BB2">
      <w:pPr>
        <w:spacing w:line="360" w:lineRule="auto"/>
        <w:jc w:val="both"/>
        <w:rPr>
          <w:rtl/>
        </w:rPr>
      </w:pPr>
      <w:r>
        <w:rPr>
          <w:rFonts w:hint="cs"/>
          <w:rtl/>
        </w:rPr>
        <w:t>זאת ועוד, עיון בתמונות שהוצגו מחזק את גרסת הנאשם כי מדובר בניין שנמצא בשיפוץ.</w:t>
      </w:r>
    </w:p>
    <w:p w:rsidR="00997B46" w:rsidRDefault="00997B46" w:rsidP="00B65BB2">
      <w:pPr>
        <w:spacing w:line="360" w:lineRule="auto"/>
        <w:jc w:val="both"/>
        <w:rPr>
          <w:rtl/>
        </w:rPr>
      </w:pPr>
      <w:r>
        <w:rPr>
          <w:rFonts w:hint="cs"/>
          <w:rtl/>
        </w:rPr>
        <w:t>מכל הנימוקים המפורטים לעיל, אני מורה כאמור על זיכוי הנאשם, משלא הוכח לפניי קשר שבין הנאשם לבין החפצים שבכתב האישום ובין ה</w:t>
      </w:r>
      <w:r w:rsidR="00A5484A">
        <w:rPr>
          <w:rFonts w:hint="cs"/>
          <w:rtl/>
        </w:rPr>
        <w:t>חפצים שנצפו בתמונות.</w:t>
      </w:r>
    </w:p>
    <w:p w:rsidR="00A5484A" w:rsidRDefault="00A5484A" w:rsidP="00B65BB2">
      <w:pPr>
        <w:spacing w:line="360" w:lineRule="auto"/>
        <w:jc w:val="both"/>
        <w:rPr>
          <w:rtl/>
        </w:rPr>
      </w:pPr>
    </w:p>
    <w:p w:rsidR="00A5484A" w:rsidRPr="00A5484A" w:rsidRDefault="00A5484A" w:rsidP="00A5484A">
      <w:pPr>
        <w:spacing w:line="360" w:lineRule="auto"/>
        <w:jc w:val="both"/>
        <w:rPr>
          <w:b/>
          <w:bCs/>
          <w:rtl/>
        </w:rPr>
      </w:pPr>
      <w:r w:rsidRPr="00A5484A">
        <w:rPr>
          <w:rFonts w:hint="cs"/>
          <w:b/>
          <w:bCs/>
          <w:rtl/>
        </w:rPr>
        <w:t>זכות ערעור לבית המשפט המחוזי בתוך 45 ימים מהיום.</w:t>
      </w:r>
    </w:p>
    <w:p w:rsidR="00A5484A" w:rsidRDefault="00A5484A" w:rsidP="00A5484A">
      <w:pPr>
        <w:spacing w:line="360" w:lineRule="auto"/>
        <w:jc w:val="both"/>
        <w:rPr>
          <w:rtl/>
        </w:rPr>
      </w:pPr>
    </w:p>
    <w:p w:rsidR="00A5484A" w:rsidRDefault="00A5484A" w:rsidP="00A5484A">
      <w:pPr>
        <w:spacing w:line="360" w:lineRule="auto"/>
        <w:jc w:val="both"/>
        <w:rPr>
          <w:sz w:val="6"/>
          <w:szCs w:val="6"/>
          <w:rtl/>
        </w:rPr>
      </w:pPr>
      <w:r>
        <w:rPr>
          <w:sz w:val="6"/>
          <w:szCs w:val="6"/>
          <w:rtl/>
        </w:rPr>
        <w:t>&lt;#3#&gt;</w:t>
      </w:r>
    </w:p>
    <w:p w:rsidR="00A5484A" w:rsidRDefault="00A5484A" w:rsidP="003B08F6">
      <w:pPr>
        <w:rPr>
          <w:rtl/>
        </w:rPr>
      </w:pPr>
    </w:p>
    <w:p w:rsidR="00A5484A" w:rsidRDefault="00A5484A"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כ"ג אדר א' תשפ"ד</w:t>
          </w:r>
        </w:sdtContent>
      </w:sdt>
      <w:r>
        <w:rPr>
          <w:rFonts w:hint="cs"/>
          <w:b/>
          <w:bCs/>
          <w:rtl/>
        </w:rPr>
        <w:t xml:space="preserve">, </w:t>
      </w:r>
      <w:sdt>
        <w:sdtPr>
          <w:rPr>
            <w:rtl/>
          </w:rPr>
          <w:alias w:val="2206"/>
          <w:tag w:val="2206"/>
          <w:id w:val="-1474593809"/>
          <w:text w:multiLine="1"/>
        </w:sdtPr>
        <w:sdtEndPr/>
        <w:sdtContent>
          <w:r>
            <w:rPr>
              <w:b/>
              <w:bCs/>
            </w:rPr>
            <w:t>03/03/2024</w:t>
          </w:r>
        </w:sdtContent>
      </w:sdt>
      <w:r>
        <w:rPr>
          <w:rFonts w:hint="cs"/>
          <w:b/>
          <w:bCs/>
          <w:rtl/>
        </w:rPr>
        <w:t xml:space="preserve"> במעמד הנוכחים.</w:t>
      </w:r>
    </w:p>
    <w:p w:rsidR="00A5484A" w:rsidRDefault="00A5484A"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5484A" w:rsidTr="00CB46FB">
        <w:trPr>
          <w:trHeight w:val="316"/>
          <w:jc w:val="right"/>
        </w:trPr>
        <w:tc>
          <w:tcPr>
            <w:tcW w:w="3936" w:type="dxa"/>
            <w:vAlign w:val="center"/>
          </w:tcPr>
          <w:p w:rsidR="00A5484A" w:rsidRDefault="00E7685F" w:rsidP="00CB46FB">
            <w:pPr>
              <w:jc w:val="center"/>
            </w:pPr>
            <w:sdt>
              <w:sdtPr>
                <w:rPr>
                  <w:rtl/>
                </w:rPr>
                <w:alias w:val="MergeField"/>
                <w:tag w:val="2144"/>
                <w:id w:val="-1157065191"/>
              </w:sdtPr>
              <w:sdtEndPr/>
              <w:sdtContent>
                <w:r w:rsidR="00A5484A">
                  <w:rPr>
                    <w:noProof/>
                  </w:rPr>
                  <w:drawing>
                    <wp:inline distT="0" distB="0" distL="0" distR="0" wp14:editId="50D07946">
                      <wp:extent cx="1095238" cy="5428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1095238" cy="542857"/>
                              </a:xfrm>
                              <a:prstGeom prst="rect">
                                <a:avLst/>
                              </a:prstGeom>
                            </pic:spPr>
                          </pic:pic>
                        </a:graphicData>
                      </a:graphic>
                    </wp:inline>
                  </w:drawing>
                </w:r>
              </w:sdtContent>
            </w:sdt>
          </w:p>
          <w:p w:rsidR="00A5484A" w:rsidRDefault="00A5484A" w:rsidP="00CB46FB">
            <w:pPr>
              <w:jc w:val="center"/>
              <w:rPr>
                <w:rtl/>
              </w:rPr>
            </w:pPr>
          </w:p>
        </w:tc>
      </w:tr>
      <w:tr w:rsidR="00A5484A" w:rsidTr="00CB46FB">
        <w:trPr>
          <w:trHeight w:val="361"/>
          <w:jc w:val="right"/>
        </w:trPr>
        <w:tc>
          <w:tcPr>
            <w:tcW w:w="3936" w:type="dxa"/>
            <w:vAlign w:val="center"/>
          </w:tcPr>
          <w:p w:rsidR="00A5484A" w:rsidRPr="00C02017" w:rsidRDefault="00E7685F" w:rsidP="00CB46FB">
            <w:pPr>
              <w:jc w:val="center"/>
              <w:rPr>
                <w:rFonts w:cs="David"/>
                <w:b/>
                <w:bCs/>
                <w:rtl/>
              </w:rPr>
            </w:pPr>
            <w:sdt>
              <w:sdtPr>
                <w:rPr>
                  <w:b/>
                  <w:bCs/>
                  <w:rtl/>
                </w:rPr>
                <w:alias w:val="2141"/>
                <w:tag w:val="2141"/>
                <w:id w:val="2119712613"/>
                <w:placeholder>
                  <w:docPart w:val="0DA82778497F4A7E9A0A7C93FAB5B6F8"/>
                </w:placeholder>
                <w:text w:multiLine="1"/>
              </w:sdtPr>
              <w:sdtEndPr/>
              <w:sdtContent>
                <w:r w:rsidR="00A5484A">
                  <w:rPr>
                    <w:rFonts w:cs="David"/>
                    <w:b/>
                    <w:bCs/>
                    <w:rtl/>
                  </w:rPr>
                  <w:t>כריסטינה</w:t>
                </w:r>
              </w:sdtContent>
            </w:sdt>
            <w:r w:rsidR="00A5484A" w:rsidRPr="00C02017">
              <w:rPr>
                <w:rFonts w:cs="David" w:hint="cs"/>
                <w:b/>
                <w:bCs/>
                <w:rtl/>
              </w:rPr>
              <w:t xml:space="preserve"> </w:t>
            </w:r>
            <w:sdt>
              <w:sdtPr>
                <w:rPr>
                  <w:rFonts w:hint="cs"/>
                  <w:b/>
                  <w:bCs/>
                  <w:rtl/>
                </w:rPr>
                <w:alias w:val="2142"/>
                <w:tag w:val="2142"/>
                <w:id w:val="-26639521"/>
                <w:placeholder>
                  <w:docPart w:val="35BC268F4F074AEDAE85AF1E4E692FB2"/>
                </w:placeholder>
                <w:text w:multiLine="1"/>
              </w:sdtPr>
              <w:sdtEndPr/>
              <w:sdtContent>
                <w:r w:rsidR="00A5484A">
                  <w:rPr>
                    <w:rFonts w:cs="David"/>
                    <w:b/>
                    <w:bCs/>
                    <w:rtl/>
                  </w:rPr>
                  <w:t>חילו-אסעד</w:t>
                </w:r>
              </w:sdtContent>
            </w:sdt>
            <w:r w:rsidR="00A5484A" w:rsidRPr="00C02017">
              <w:rPr>
                <w:rFonts w:cs="David" w:hint="cs"/>
                <w:b/>
                <w:bCs/>
                <w:rtl/>
              </w:rPr>
              <w:t xml:space="preserve">, </w:t>
            </w:r>
            <w:sdt>
              <w:sdtPr>
                <w:rPr>
                  <w:rFonts w:hint="cs"/>
                  <w:b/>
                  <w:bCs/>
                  <w:rtl/>
                </w:rPr>
                <w:alias w:val="2143"/>
                <w:tag w:val="2143"/>
                <w:id w:val="1647695366"/>
                <w:placeholder>
                  <w:docPart w:val="1F20C76AB911439DA1329CBBE369225F"/>
                </w:placeholder>
                <w:text w:multiLine="1"/>
              </w:sdtPr>
              <w:sdtEndPr/>
              <w:sdtContent>
                <w:r w:rsidR="00A5484A">
                  <w:rPr>
                    <w:rFonts w:cs="David"/>
                    <w:b/>
                    <w:bCs/>
                    <w:rtl/>
                  </w:rPr>
                  <w:t>שופטת</w:t>
                </w:r>
              </w:sdtContent>
            </w:sdt>
          </w:p>
        </w:tc>
      </w:tr>
    </w:tbl>
    <w:p w:rsidR="00A5484A" w:rsidRDefault="00962094" w:rsidP="00962094">
      <w:pPr>
        <w:jc w:val="both"/>
        <w:rPr>
          <w:rtl/>
        </w:rPr>
      </w:pPr>
      <w:r>
        <w:rPr>
          <w:rtl/>
        </w:rPr>
        <w:t xml:space="preserve"> </w:t>
      </w:r>
    </w:p>
    <w:p w:rsidR="00962094" w:rsidRPr="00962094" w:rsidRDefault="00962094" w:rsidP="00962094">
      <w:pPr>
        <w:jc w:val="both"/>
        <w:rPr>
          <w:rtl/>
        </w:rPr>
      </w:pPr>
      <w:r>
        <w:rPr>
          <w:rFonts w:hint="cs"/>
          <w:rtl/>
        </w:rPr>
        <w:t>הוקלד על ידי גיל משומר</w:t>
      </w:r>
    </w:p>
    <w:sectPr w:rsidR="00962094" w:rsidRPr="00962094" w:rsidSect="00962094">
      <w:headerReference w:type="even" r:id="rId14"/>
      <w:headerReference w:type="default" r:id="rId15"/>
      <w:footerReference w:type="even" r:id="rId16"/>
      <w:footerReference w:type="default" r:id="rId17"/>
      <w:headerReference w:type="first" r:id="rId18"/>
      <w:footerReference w:type="first" r:id="rId19"/>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85F" w:rsidRDefault="00E7685F">
      <w:r>
        <w:separator/>
      </w:r>
    </w:p>
  </w:endnote>
  <w:endnote w:type="continuationSeparator" w:id="0">
    <w:p w:rsidR="00E7685F" w:rsidRDefault="00E7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601" w:rsidRDefault="00DD0601" w:rsidP="00574C4F">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w:t>
    </w:r>
    <w:r>
      <w:rPr>
        <w:rStyle w:val="ac"/>
        <w:rtl/>
      </w:rPr>
      <w:fldChar w:fldCharType="end"/>
    </w:r>
  </w:p>
  <w:p w:rsidR="00DD0601" w:rsidRDefault="00DD06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601" w:rsidRDefault="00DD0601" w:rsidP="00574C4F">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EE4BFD">
      <w:rPr>
        <w:rStyle w:val="ac"/>
        <w:noProof/>
        <w:rtl/>
      </w:rPr>
      <w:t>1</w:t>
    </w:r>
    <w:r>
      <w:rPr>
        <w:rStyle w:val="ac"/>
        <w:rtl/>
      </w:rPr>
      <w:fldChar w:fldCharType="end"/>
    </w:r>
  </w:p>
  <w:p w:rsidR="00DD0601" w:rsidRDefault="00DD0601">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458" w:rsidRDefault="00D2645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85F" w:rsidRDefault="00E7685F">
      <w:r>
        <w:separator/>
      </w:r>
    </w:p>
  </w:footnote>
  <w:footnote w:type="continuationSeparator" w:id="0">
    <w:p w:rsidR="00E7685F" w:rsidRDefault="00E76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458" w:rsidRDefault="00D2645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Fonts w:hint="cs"/>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לעניינים מקומיים בבת ים</w:t>
              </w:r>
            </w:p>
          </w:tc>
        </w:sdtContent>
      </w:sdt>
    </w:tr>
    <w:tr w:rsidR="00EB1D9D" w:rsidTr="00A04531">
      <w:trPr>
        <w:trHeight w:val="337"/>
        <w:jc w:val="center"/>
      </w:trPr>
      <w:tc>
        <w:tcPr>
          <w:tcW w:w="6396" w:type="dxa"/>
        </w:tcPr>
        <w:p w:rsidR="00EB1D9D" w:rsidRDefault="00E7685F">
          <w:pPr>
            <w:rPr>
              <w:b/>
              <w:bCs/>
              <w:sz w:val="26"/>
              <w:szCs w:val="26"/>
              <w:rtl/>
            </w:rPr>
          </w:pPr>
          <w:sdt>
            <w:sdtPr>
              <w:rPr>
                <w:rtl/>
              </w:rPr>
              <w:alias w:val="849"/>
              <w:tag w:val="849"/>
              <w:id w:val="-1617746001"/>
              <w:text w:multiLine="1"/>
            </w:sdtPr>
            <w:sdtEndPr/>
            <w:sdtContent>
              <w:proofErr w:type="spellStart"/>
              <w:r w:rsidR="0089339C">
                <w:rPr>
                  <w:b/>
                  <w:bCs/>
                  <w:sz w:val="26"/>
                  <w:szCs w:val="26"/>
                  <w:rtl/>
                </w:rPr>
                <w:t>חע"מ</w:t>
              </w:r>
              <w:proofErr w:type="spellEnd"/>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6007-02-24</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בסון</w:t>
              </w:r>
            </w:sdtContent>
          </w:sdt>
        </w:p>
        <w:p w:rsidR="004220D2" w:rsidRDefault="004220D2">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03 מרץ 2024</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458" w:rsidRDefault="00D2645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1E28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0B029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CC32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854F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CF25C3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20ED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80B6B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1A19D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24497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ACC22A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6"/>
  </w:num>
  <w:num w:numId="8">
    <w:abstractNumId w:val="10"/>
  </w:num>
  <w:num w:numId="9">
    <w:abstractNumId w:val="20"/>
  </w:num>
  <w:num w:numId="10">
    <w:abstractNumId w:val="18"/>
  </w:num>
  <w:num w:numId="11">
    <w:abstractNumId w:val="13"/>
  </w:num>
  <w:num w:numId="12">
    <w:abstractNumId w:val="25"/>
  </w:num>
  <w:num w:numId="13">
    <w:abstractNumId w:val="19"/>
  </w:num>
  <w:num w:numId="14">
    <w:abstractNumId w:val="12"/>
  </w:num>
  <w:num w:numId="15">
    <w:abstractNumId w:val="23"/>
  </w:num>
  <w:num w:numId="16">
    <w:abstractNumId w:val="11"/>
  </w:num>
  <w:num w:numId="17">
    <w:abstractNumId w:val="1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6007-02-24"/>
    <w:docVar w:name="caseId" w:val="80964724"/>
    <w:docVar w:name="deriveClass" w:val="NGCS.Protocol.BL.Client.ProtocolBLClientCriminal"/>
    <w:docVar w:name="firstPageNumber" w:val="1"/>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4275128"/>
    <w:docVar w:name="releaseSign" w:val="0"/>
    <w:docVar w:name="sittingDateTime" w:val="03/03/2024 08:30     "/>
    <w:docVar w:name="sittingId" w:val="96787206"/>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76668"/>
    <w:rsid w:val="000A4C4B"/>
    <w:rsid w:val="000C3D5F"/>
    <w:rsid w:val="000C7499"/>
    <w:rsid w:val="000E37CD"/>
    <w:rsid w:val="00100FD9"/>
    <w:rsid w:val="00115104"/>
    <w:rsid w:val="00125B13"/>
    <w:rsid w:val="00130DA3"/>
    <w:rsid w:val="00131385"/>
    <w:rsid w:val="00137D59"/>
    <w:rsid w:val="0014434E"/>
    <w:rsid w:val="001526FC"/>
    <w:rsid w:val="00154169"/>
    <w:rsid w:val="0016231B"/>
    <w:rsid w:val="00163279"/>
    <w:rsid w:val="001666D0"/>
    <w:rsid w:val="001705B8"/>
    <w:rsid w:val="0017183C"/>
    <w:rsid w:val="00174C6C"/>
    <w:rsid w:val="00180246"/>
    <w:rsid w:val="001A63A4"/>
    <w:rsid w:val="001C1C0E"/>
    <w:rsid w:val="001E6DFB"/>
    <w:rsid w:val="001F0721"/>
    <w:rsid w:val="002063A6"/>
    <w:rsid w:val="00227A15"/>
    <w:rsid w:val="00237F64"/>
    <w:rsid w:val="00245547"/>
    <w:rsid w:val="002736EA"/>
    <w:rsid w:val="00291A00"/>
    <w:rsid w:val="00296868"/>
    <w:rsid w:val="002A1C94"/>
    <w:rsid w:val="002E24EE"/>
    <w:rsid w:val="002F455E"/>
    <w:rsid w:val="002F5A82"/>
    <w:rsid w:val="00301481"/>
    <w:rsid w:val="00340759"/>
    <w:rsid w:val="0034100C"/>
    <w:rsid w:val="00342D84"/>
    <w:rsid w:val="00347ACF"/>
    <w:rsid w:val="00352CC1"/>
    <w:rsid w:val="003F6EFC"/>
    <w:rsid w:val="004220D2"/>
    <w:rsid w:val="00440118"/>
    <w:rsid w:val="00442655"/>
    <w:rsid w:val="00445270"/>
    <w:rsid w:val="004473FE"/>
    <w:rsid w:val="004752AF"/>
    <w:rsid w:val="00486DEE"/>
    <w:rsid w:val="00494C2F"/>
    <w:rsid w:val="004C0CA7"/>
    <w:rsid w:val="004D3266"/>
    <w:rsid w:val="004D4B57"/>
    <w:rsid w:val="004F4B4A"/>
    <w:rsid w:val="00503959"/>
    <w:rsid w:val="00510083"/>
    <w:rsid w:val="00532A9F"/>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72D1"/>
    <w:rsid w:val="006E3A90"/>
    <w:rsid w:val="006E4F5F"/>
    <w:rsid w:val="006F0E02"/>
    <w:rsid w:val="00700409"/>
    <w:rsid w:val="00701199"/>
    <w:rsid w:val="007378AE"/>
    <w:rsid w:val="007378FE"/>
    <w:rsid w:val="00742A38"/>
    <w:rsid w:val="00770F7C"/>
    <w:rsid w:val="00781736"/>
    <w:rsid w:val="00791EB6"/>
    <w:rsid w:val="007B6499"/>
    <w:rsid w:val="007C0D02"/>
    <w:rsid w:val="007D4DDF"/>
    <w:rsid w:val="007D71BF"/>
    <w:rsid w:val="007E4ADE"/>
    <w:rsid w:val="007F46CA"/>
    <w:rsid w:val="007F4959"/>
    <w:rsid w:val="0080615B"/>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3C59"/>
    <w:rsid w:val="00927BB3"/>
    <w:rsid w:val="00934BA1"/>
    <w:rsid w:val="0094049A"/>
    <w:rsid w:val="0094092B"/>
    <w:rsid w:val="00943E5D"/>
    <w:rsid w:val="009474AF"/>
    <w:rsid w:val="009521C7"/>
    <w:rsid w:val="00960E66"/>
    <w:rsid w:val="00962094"/>
    <w:rsid w:val="00966439"/>
    <w:rsid w:val="0097713F"/>
    <w:rsid w:val="0098094C"/>
    <w:rsid w:val="009844EE"/>
    <w:rsid w:val="009857E4"/>
    <w:rsid w:val="00997B46"/>
    <w:rsid w:val="009B24E2"/>
    <w:rsid w:val="009C08D6"/>
    <w:rsid w:val="009D7934"/>
    <w:rsid w:val="009E43B4"/>
    <w:rsid w:val="009E46EC"/>
    <w:rsid w:val="009E6E0A"/>
    <w:rsid w:val="00A04531"/>
    <w:rsid w:val="00A1573A"/>
    <w:rsid w:val="00A25356"/>
    <w:rsid w:val="00A5484A"/>
    <w:rsid w:val="00A64302"/>
    <w:rsid w:val="00A64696"/>
    <w:rsid w:val="00A67D1A"/>
    <w:rsid w:val="00A910BF"/>
    <w:rsid w:val="00A9385E"/>
    <w:rsid w:val="00AA3C0A"/>
    <w:rsid w:val="00AB1CE7"/>
    <w:rsid w:val="00AB5BB1"/>
    <w:rsid w:val="00AC7677"/>
    <w:rsid w:val="00AD1366"/>
    <w:rsid w:val="00B24CA7"/>
    <w:rsid w:val="00B30584"/>
    <w:rsid w:val="00B44123"/>
    <w:rsid w:val="00B6568E"/>
    <w:rsid w:val="00B65BB2"/>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CF6147"/>
    <w:rsid w:val="00CF73EA"/>
    <w:rsid w:val="00D0615F"/>
    <w:rsid w:val="00D23D09"/>
    <w:rsid w:val="00D26458"/>
    <w:rsid w:val="00D2736A"/>
    <w:rsid w:val="00D57D9B"/>
    <w:rsid w:val="00D86190"/>
    <w:rsid w:val="00D9140A"/>
    <w:rsid w:val="00DA7A07"/>
    <w:rsid w:val="00DB5D94"/>
    <w:rsid w:val="00DC3CD8"/>
    <w:rsid w:val="00DC4526"/>
    <w:rsid w:val="00DC7E11"/>
    <w:rsid w:val="00DD0601"/>
    <w:rsid w:val="00DD3D58"/>
    <w:rsid w:val="00DD4926"/>
    <w:rsid w:val="00DF69AA"/>
    <w:rsid w:val="00E15F20"/>
    <w:rsid w:val="00E37759"/>
    <w:rsid w:val="00E4581A"/>
    <w:rsid w:val="00E57AA0"/>
    <w:rsid w:val="00E620AB"/>
    <w:rsid w:val="00E679BB"/>
    <w:rsid w:val="00E71321"/>
    <w:rsid w:val="00E74FCF"/>
    <w:rsid w:val="00E7685F"/>
    <w:rsid w:val="00E866B5"/>
    <w:rsid w:val="00E86B94"/>
    <w:rsid w:val="00EA333A"/>
    <w:rsid w:val="00EB1D9D"/>
    <w:rsid w:val="00EE410A"/>
    <w:rsid w:val="00EE4BFD"/>
    <w:rsid w:val="00F24B4E"/>
    <w:rsid w:val="00F2761C"/>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CF6147"/>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CF614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CF6147"/>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CF6147"/>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CF614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CF614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DD0601"/>
    <w:rPr>
      <w:rFonts w:ascii="Times New Roman" w:eastAsia="Times New Roman" w:hAnsi="Times New Roman"/>
      <w:b/>
      <w:bCs/>
      <w:u w:val="single"/>
    </w:rPr>
  </w:style>
  <w:style w:type="character" w:styleId="FollowedHyperlink">
    <w:name w:val="FollowedHyperlink"/>
    <w:basedOn w:val="a2"/>
    <w:semiHidden/>
    <w:unhideWhenUsed/>
    <w:rsid w:val="00CF6147"/>
    <w:rPr>
      <w:color w:val="800080" w:themeColor="followedHyperlink"/>
      <w:u w:val="single"/>
    </w:rPr>
  </w:style>
  <w:style w:type="character" w:styleId="HTMLCite">
    <w:name w:val="HTML Cite"/>
    <w:basedOn w:val="a2"/>
    <w:semiHidden/>
    <w:unhideWhenUsed/>
    <w:rsid w:val="00CF6147"/>
    <w:rPr>
      <w:i/>
      <w:iCs/>
    </w:rPr>
  </w:style>
  <w:style w:type="character" w:styleId="HTMLCode">
    <w:name w:val="HTML Code"/>
    <w:basedOn w:val="a2"/>
    <w:semiHidden/>
    <w:unhideWhenUsed/>
    <w:rsid w:val="00CF6147"/>
    <w:rPr>
      <w:rFonts w:ascii="Consolas" w:hAnsi="Consolas"/>
      <w:sz w:val="20"/>
      <w:szCs w:val="20"/>
    </w:rPr>
  </w:style>
  <w:style w:type="character" w:styleId="HTMLDefinition">
    <w:name w:val="HTML Definition"/>
    <w:basedOn w:val="a2"/>
    <w:semiHidden/>
    <w:unhideWhenUsed/>
    <w:rsid w:val="00CF6147"/>
    <w:rPr>
      <w:i/>
      <w:iCs/>
    </w:rPr>
  </w:style>
  <w:style w:type="character" w:styleId="HTMLVariable">
    <w:name w:val="HTML Variable"/>
    <w:basedOn w:val="a2"/>
    <w:semiHidden/>
    <w:unhideWhenUsed/>
    <w:rsid w:val="00CF6147"/>
    <w:rPr>
      <w:i/>
      <w:iCs/>
    </w:rPr>
  </w:style>
  <w:style w:type="paragraph" w:styleId="HTML">
    <w:name w:val="HTML Preformatted"/>
    <w:basedOn w:val="a1"/>
    <w:link w:val="HTML0"/>
    <w:semiHidden/>
    <w:unhideWhenUsed/>
    <w:rsid w:val="00CF6147"/>
    <w:rPr>
      <w:rFonts w:ascii="Consolas" w:hAnsi="Consolas"/>
      <w:sz w:val="20"/>
      <w:szCs w:val="20"/>
    </w:rPr>
  </w:style>
  <w:style w:type="character" w:customStyle="1" w:styleId="HTML0">
    <w:name w:val="HTML מעוצב מראש תו"/>
    <w:basedOn w:val="a2"/>
    <w:link w:val="HTML"/>
    <w:semiHidden/>
    <w:rsid w:val="00CF6147"/>
    <w:rPr>
      <w:rFonts w:ascii="Consolas" w:hAnsi="Consolas"/>
    </w:rPr>
  </w:style>
  <w:style w:type="character" w:styleId="Hyperlink">
    <w:name w:val="Hyperlink"/>
    <w:basedOn w:val="a2"/>
    <w:semiHidden/>
    <w:unhideWhenUsed/>
    <w:rsid w:val="00CF6147"/>
    <w:rPr>
      <w:color w:val="0000FF" w:themeColor="hyperlink"/>
      <w:u w:val="single"/>
    </w:rPr>
  </w:style>
  <w:style w:type="paragraph" w:styleId="Index1">
    <w:name w:val="index 1"/>
    <w:basedOn w:val="a1"/>
    <w:next w:val="a1"/>
    <w:autoRedefine/>
    <w:semiHidden/>
    <w:unhideWhenUsed/>
    <w:rsid w:val="00CF6147"/>
    <w:pPr>
      <w:ind w:left="240" w:hanging="240"/>
    </w:pPr>
  </w:style>
  <w:style w:type="paragraph" w:styleId="Index2">
    <w:name w:val="index 2"/>
    <w:basedOn w:val="a1"/>
    <w:next w:val="a1"/>
    <w:autoRedefine/>
    <w:semiHidden/>
    <w:unhideWhenUsed/>
    <w:rsid w:val="00CF6147"/>
    <w:pPr>
      <w:ind w:left="480" w:hanging="240"/>
    </w:pPr>
  </w:style>
  <w:style w:type="paragraph" w:styleId="Index3">
    <w:name w:val="index 3"/>
    <w:basedOn w:val="a1"/>
    <w:next w:val="a1"/>
    <w:autoRedefine/>
    <w:semiHidden/>
    <w:unhideWhenUsed/>
    <w:rsid w:val="00CF6147"/>
    <w:pPr>
      <w:ind w:left="720" w:hanging="240"/>
    </w:pPr>
  </w:style>
  <w:style w:type="paragraph" w:styleId="Index4">
    <w:name w:val="index 4"/>
    <w:basedOn w:val="a1"/>
    <w:next w:val="a1"/>
    <w:autoRedefine/>
    <w:semiHidden/>
    <w:unhideWhenUsed/>
    <w:rsid w:val="00CF6147"/>
    <w:pPr>
      <w:ind w:left="960" w:hanging="240"/>
    </w:pPr>
  </w:style>
  <w:style w:type="paragraph" w:styleId="Index5">
    <w:name w:val="index 5"/>
    <w:basedOn w:val="a1"/>
    <w:next w:val="a1"/>
    <w:autoRedefine/>
    <w:semiHidden/>
    <w:unhideWhenUsed/>
    <w:rsid w:val="00CF6147"/>
    <w:pPr>
      <w:ind w:left="1200" w:hanging="240"/>
    </w:pPr>
  </w:style>
  <w:style w:type="paragraph" w:styleId="Index6">
    <w:name w:val="index 6"/>
    <w:basedOn w:val="a1"/>
    <w:next w:val="a1"/>
    <w:autoRedefine/>
    <w:semiHidden/>
    <w:unhideWhenUsed/>
    <w:rsid w:val="00CF6147"/>
    <w:pPr>
      <w:ind w:left="1440" w:hanging="240"/>
    </w:pPr>
  </w:style>
  <w:style w:type="paragraph" w:styleId="Index7">
    <w:name w:val="index 7"/>
    <w:basedOn w:val="a1"/>
    <w:next w:val="a1"/>
    <w:autoRedefine/>
    <w:semiHidden/>
    <w:unhideWhenUsed/>
    <w:rsid w:val="00CF6147"/>
    <w:pPr>
      <w:ind w:left="1680" w:hanging="240"/>
    </w:pPr>
  </w:style>
  <w:style w:type="paragraph" w:styleId="Index8">
    <w:name w:val="index 8"/>
    <w:basedOn w:val="a1"/>
    <w:next w:val="a1"/>
    <w:autoRedefine/>
    <w:semiHidden/>
    <w:unhideWhenUsed/>
    <w:rsid w:val="00CF6147"/>
    <w:pPr>
      <w:ind w:left="1920" w:hanging="240"/>
    </w:pPr>
  </w:style>
  <w:style w:type="paragraph" w:styleId="Index9">
    <w:name w:val="index 9"/>
    <w:basedOn w:val="a1"/>
    <w:next w:val="a1"/>
    <w:autoRedefine/>
    <w:semiHidden/>
    <w:unhideWhenUsed/>
    <w:rsid w:val="00CF6147"/>
    <w:pPr>
      <w:ind w:left="2160" w:hanging="240"/>
    </w:pPr>
  </w:style>
  <w:style w:type="paragraph" w:styleId="NormalWeb">
    <w:name w:val="Normal (Web)"/>
    <w:basedOn w:val="a1"/>
    <w:semiHidden/>
    <w:unhideWhenUsed/>
    <w:rsid w:val="00CF6147"/>
    <w:rPr>
      <w:rFonts w:ascii="Times New Roman" w:hAnsi="Times New Roman" w:cs="Times New Roman"/>
    </w:rPr>
  </w:style>
  <w:style w:type="paragraph" w:styleId="TOC1">
    <w:name w:val="toc 1"/>
    <w:basedOn w:val="a1"/>
    <w:next w:val="a1"/>
    <w:autoRedefine/>
    <w:semiHidden/>
    <w:unhideWhenUsed/>
    <w:rsid w:val="00CF6147"/>
    <w:pPr>
      <w:spacing w:after="100"/>
    </w:pPr>
  </w:style>
  <w:style w:type="paragraph" w:styleId="TOC2">
    <w:name w:val="toc 2"/>
    <w:basedOn w:val="a1"/>
    <w:next w:val="a1"/>
    <w:autoRedefine/>
    <w:semiHidden/>
    <w:unhideWhenUsed/>
    <w:rsid w:val="00CF6147"/>
    <w:pPr>
      <w:spacing w:after="100"/>
      <w:ind w:left="240"/>
    </w:pPr>
  </w:style>
  <w:style w:type="paragraph" w:styleId="TOC3">
    <w:name w:val="toc 3"/>
    <w:basedOn w:val="a1"/>
    <w:next w:val="a1"/>
    <w:autoRedefine/>
    <w:semiHidden/>
    <w:unhideWhenUsed/>
    <w:rsid w:val="00CF6147"/>
    <w:pPr>
      <w:spacing w:after="100"/>
      <w:ind w:left="480"/>
    </w:pPr>
  </w:style>
  <w:style w:type="paragraph" w:styleId="TOC4">
    <w:name w:val="toc 4"/>
    <w:basedOn w:val="a1"/>
    <w:next w:val="a1"/>
    <w:autoRedefine/>
    <w:semiHidden/>
    <w:unhideWhenUsed/>
    <w:rsid w:val="00CF6147"/>
    <w:pPr>
      <w:spacing w:after="100"/>
      <w:ind w:left="720"/>
    </w:pPr>
  </w:style>
  <w:style w:type="paragraph" w:styleId="TOC5">
    <w:name w:val="toc 5"/>
    <w:basedOn w:val="a1"/>
    <w:next w:val="a1"/>
    <w:autoRedefine/>
    <w:semiHidden/>
    <w:unhideWhenUsed/>
    <w:rsid w:val="00CF6147"/>
    <w:pPr>
      <w:spacing w:after="100"/>
      <w:ind w:left="960"/>
    </w:pPr>
  </w:style>
  <w:style w:type="paragraph" w:styleId="TOC6">
    <w:name w:val="toc 6"/>
    <w:basedOn w:val="a1"/>
    <w:next w:val="a1"/>
    <w:autoRedefine/>
    <w:semiHidden/>
    <w:unhideWhenUsed/>
    <w:rsid w:val="00CF6147"/>
    <w:pPr>
      <w:spacing w:after="100"/>
      <w:ind w:left="1200"/>
    </w:pPr>
  </w:style>
  <w:style w:type="paragraph" w:styleId="TOC7">
    <w:name w:val="toc 7"/>
    <w:basedOn w:val="a1"/>
    <w:next w:val="a1"/>
    <w:autoRedefine/>
    <w:semiHidden/>
    <w:unhideWhenUsed/>
    <w:rsid w:val="00CF6147"/>
    <w:pPr>
      <w:spacing w:after="100"/>
      <w:ind w:left="1440"/>
    </w:pPr>
  </w:style>
  <w:style w:type="paragraph" w:styleId="TOC8">
    <w:name w:val="toc 8"/>
    <w:basedOn w:val="a1"/>
    <w:next w:val="a1"/>
    <w:autoRedefine/>
    <w:semiHidden/>
    <w:unhideWhenUsed/>
    <w:rsid w:val="00CF6147"/>
    <w:pPr>
      <w:spacing w:after="100"/>
      <w:ind w:left="1680"/>
    </w:pPr>
  </w:style>
  <w:style w:type="paragraph" w:styleId="TOC9">
    <w:name w:val="toc 9"/>
    <w:basedOn w:val="a1"/>
    <w:next w:val="a1"/>
    <w:autoRedefine/>
    <w:semiHidden/>
    <w:unhideWhenUsed/>
    <w:rsid w:val="00CF6147"/>
    <w:pPr>
      <w:spacing w:after="100"/>
      <w:ind w:left="1920"/>
    </w:pPr>
  </w:style>
  <w:style w:type="table" w:styleId="-1">
    <w:name w:val="Table 3D effects 1"/>
    <w:basedOn w:val="a3"/>
    <w:semiHidden/>
    <w:unhideWhenUsed/>
    <w:rsid w:val="00CF6147"/>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CF6147"/>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CF6147"/>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CF6147"/>
  </w:style>
  <w:style w:type="paragraph" w:styleId="af0">
    <w:name w:val="Salutation"/>
    <w:basedOn w:val="a1"/>
    <w:next w:val="a1"/>
    <w:link w:val="af1"/>
    <w:rsid w:val="00CF6147"/>
  </w:style>
  <w:style w:type="character" w:customStyle="1" w:styleId="af1">
    <w:name w:val="ברכה תו"/>
    <w:basedOn w:val="a2"/>
    <w:link w:val="af0"/>
    <w:rsid w:val="00CF6147"/>
    <w:rPr>
      <w:sz w:val="24"/>
      <w:szCs w:val="24"/>
    </w:rPr>
  </w:style>
  <w:style w:type="paragraph" w:styleId="af2">
    <w:name w:val="Body Text"/>
    <w:basedOn w:val="a1"/>
    <w:link w:val="af3"/>
    <w:semiHidden/>
    <w:unhideWhenUsed/>
    <w:rsid w:val="00CF6147"/>
    <w:pPr>
      <w:spacing w:after="120"/>
    </w:pPr>
  </w:style>
  <w:style w:type="character" w:customStyle="1" w:styleId="af3">
    <w:name w:val="גוף טקסט תו"/>
    <w:basedOn w:val="a2"/>
    <w:link w:val="af2"/>
    <w:semiHidden/>
    <w:rsid w:val="00CF6147"/>
    <w:rPr>
      <w:sz w:val="24"/>
      <w:szCs w:val="24"/>
    </w:rPr>
  </w:style>
  <w:style w:type="paragraph" w:styleId="22">
    <w:name w:val="Body Text 2"/>
    <w:basedOn w:val="a1"/>
    <w:link w:val="23"/>
    <w:semiHidden/>
    <w:unhideWhenUsed/>
    <w:rsid w:val="00CF6147"/>
    <w:pPr>
      <w:spacing w:after="120" w:line="480" w:lineRule="auto"/>
    </w:pPr>
  </w:style>
  <w:style w:type="character" w:customStyle="1" w:styleId="23">
    <w:name w:val="גוף טקסט 2 תו"/>
    <w:basedOn w:val="a2"/>
    <w:link w:val="22"/>
    <w:semiHidden/>
    <w:rsid w:val="00CF6147"/>
    <w:rPr>
      <w:sz w:val="24"/>
      <w:szCs w:val="24"/>
    </w:rPr>
  </w:style>
  <w:style w:type="paragraph" w:styleId="32">
    <w:name w:val="Body Text 3"/>
    <w:basedOn w:val="a1"/>
    <w:link w:val="33"/>
    <w:semiHidden/>
    <w:unhideWhenUsed/>
    <w:rsid w:val="00CF6147"/>
    <w:pPr>
      <w:spacing w:after="120"/>
    </w:pPr>
    <w:rPr>
      <w:sz w:val="16"/>
      <w:szCs w:val="16"/>
    </w:rPr>
  </w:style>
  <w:style w:type="character" w:customStyle="1" w:styleId="33">
    <w:name w:val="גוף טקסט 3 תו"/>
    <w:basedOn w:val="a2"/>
    <w:link w:val="32"/>
    <w:semiHidden/>
    <w:rsid w:val="00CF6147"/>
    <w:rPr>
      <w:sz w:val="16"/>
      <w:szCs w:val="16"/>
    </w:rPr>
  </w:style>
  <w:style w:type="character" w:styleId="HTML1">
    <w:name w:val="HTML Sample"/>
    <w:basedOn w:val="a2"/>
    <w:semiHidden/>
    <w:unhideWhenUsed/>
    <w:rsid w:val="00CF6147"/>
    <w:rPr>
      <w:rFonts w:ascii="Consolas" w:hAnsi="Consolas"/>
      <w:sz w:val="24"/>
      <w:szCs w:val="24"/>
    </w:rPr>
  </w:style>
  <w:style w:type="character" w:styleId="af4">
    <w:name w:val="Emphasis"/>
    <w:basedOn w:val="a2"/>
    <w:qFormat/>
    <w:rsid w:val="00CF6147"/>
    <w:rPr>
      <w:i/>
      <w:iCs/>
    </w:rPr>
  </w:style>
  <w:style w:type="character" w:styleId="af5">
    <w:name w:val="Intense Emphasis"/>
    <w:basedOn w:val="a2"/>
    <w:uiPriority w:val="21"/>
    <w:qFormat/>
    <w:rsid w:val="00CF6147"/>
    <w:rPr>
      <w:i/>
      <w:iCs/>
      <w:color w:val="4F81BD" w:themeColor="accent1"/>
    </w:rPr>
  </w:style>
  <w:style w:type="character" w:styleId="af6">
    <w:name w:val="Subtle Emphasis"/>
    <w:basedOn w:val="a2"/>
    <w:uiPriority w:val="19"/>
    <w:qFormat/>
    <w:rsid w:val="00CF6147"/>
    <w:rPr>
      <w:i/>
      <w:iCs/>
      <w:color w:val="404040" w:themeColor="text1" w:themeTint="BF"/>
    </w:rPr>
  </w:style>
  <w:style w:type="paragraph" w:styleId="af7">
    <w:name w:val="List Continue"/>
    <w:basedOn w:val="a1"/>
    <w:semiHidden/>
    <w:unhideWhenUsed/>
    <w:rsid w:val="00CF6147"/>
    <w:pPr>
      <w:spacing w:after="120"/>
      <w:ind w:left="283"/>
      <w:contextualSpacing/>
    </w:pPr>
  </w:style>
  <w:style w:type="paragraph" w:styleId="24">
    <w:name w:val="List Continue 2"/>
    <w:basedOn w:val="a1"/>
    <w:semiHidden/>
    <w:unhideWhenUsed/>
    <w:rsid w:val="00CF6147"/>
    <w:pPr>
      <w:spacing w:after="120"/>
      <w:ind w:left="566"/>
      <w:contextualSpacing/>
    </w:pPr>
  </w:style>
  <w:style w:type="paragraph" w:styleId="34">
    <w:name w:val="List Continue 3"/>
    <w:basedOn w:val="a1"/>
    <w:semiHidden/>
    <w:unhideWhenUsed/>
    <w:rsid w:val="00CF6147"/>
    <w:pPr>
      <w:spacing w:after="120"/>
      <w:ind w:left="849"/>
      <w:contextualSpacing/>
    </w:pPr>
  </w:style>
  <w:style w:type="paragraph" w:styleId="43">
    <w:name w:val="List Continue 4"/>
    <w:basedOn w:val="a1"/>
    <w:semiHidden/>
    <w:unhideWhenUsed/>
    <w:rsid w:val="00CF6147"/>
    <w:pPr>
      <w:spacing w:after="120"/>
      <w:ind w:left="1132"/>
      <w:contextualSpacing/>
    </w:pPr>
  </w:style>
  <w:style w:type="paragraph" w:styleId="53">
    <w:name w:val="List Continue 5"/>
    <w:basedOn w:val="a1"/>
    <w:semiHidden/>
    <w:unhideWhenUsed/>
    <w:rsid w:val="00CF6147"/>
    <w:pPr>
      <w:spacing w:after="120"/>
      <w:ind w:left="1415"/>
      <w:contextualSpacing/>
    </w:pPr>
  </w:style>
  <w:style w:type="character" w:styleId="af8">
    <w:name w:val="Intense Reference"/>
    <w:basedOn w:val="a2"/>
    <w:uiPriority w:val="32"/>
    <w:qFormat/>
    <w:rsid w:val="00CF6147"/>
    <w:rPr>
      <w:b/>
      <w:bCs/>
      <w:smallCaps/>
      <w:color w:val="4F81BD" w:themeColor="accent1"/>
      <w:spacing w:val="5"/>
    </w:rPr>
  </w:style>
  <w:style w:type="character" w:styleId="af9">
    <w:name w:val="endnote reference"/>
    <w:basedOn w:val="a2"/>
    <w:semiHidden/>
    <w:unhideWhenUsed/>
    <w:rsid w:val="00CF6147"/>
    <w:rPr>
      <w:vertAlign w:val="superscript"/>
    </w:rPr>
  </w:style>
  <w:style w:type="character" w:styleId="afa">
    <w:name w:val="footnote reference"/>
    <w:basedOn w:val="a2"/>
    <w:semiHidden/>
    <w:unhideWhenUsed/>
    <w:rsid w:val="00CF6147"/>
    <w:rPr>
      <w:vertAlign w:val="superscript"/>
    </w:rPr>
  </w:style>
  <w:style w:type="character" w:styleId="afb">
    <w:name w:val="Subtle Reference"/>
    <w:basedOn w:val="a2"/>
    <w:uiPriority w:val="31"/>
    <w:qFormat/>
    <w:rsid w:val="00CF6147"/>
    <w:rPr>
      <w:smallCaps/>
      <w:color w:val="5A5A5A" w:themeColor="text1" w:themeTint="A5"/>
    </w:rPr>
  </w:style>
  <w:style w:type="table" w:styleId="afc">
    <w:name w:val="Light Shading"/>
    <w:basedOn w:val="a3"/>
    <w:uiPriority w:val="60"/>
    <w:semiHidden/>
    <w:unhideWhenUsed/>
    <w:rsid w:val="00CF614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CF614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CF6147"/>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CF614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CF6147"/>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CF6147"/>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CF6147"/>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CF61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CF614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F614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F614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F614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F614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F614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F614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CF61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F61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F61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F61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F61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F61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CF6147"/>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CF6147"/>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CF6147"/>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CF6147"/>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CF6147"/>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CF6147"/>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CF6147"/>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CF6147"/>
    <w:rPr>
      <w:b/>
      <w:bCs/>
    </w:rPr>
  </w:style>
  <w:style w:type="paragraph" w:styleId="aff">
    <w:name w:val="Signature"/>
    <w:basedOn w:val="a1"/>
    <w:link w:val="aff0"/>
    <w:semiHidden/>
    <w:unhideWhenUsed/>
    <w:rsid w:val="00CF6147"/>
    <w:pPr>
      <w:ind w:left="4252"/>
    </w:pPr>
  </w:style>
  <w:style w:type="character" w:customStyle="1" w:styleId="aff0">
    <w:name w:val="חתימה תו"/>
    <w:basedOn w:val="a2"/>
    <w:link w:val="aff"/>
    <w:semiHidden/>
    <w:rsid w:val="00CF6147"/>
    <w:rPr>
      <w:sz w:val="24"/>
      <w:szCs w:val="24"/>
    </w:rPr>
  </w:style>
  <w:style w:type="paragraph" w:styleId="aff1">
    <w:name w:val="E-mail Signature"/>
    <w:basedOn w:val="a1"/>
    <w:link w:val="aff2"/>
    <w:semiHidden/>
    <w:unhideWhenUsed/>
    <w:rsid w:val="00CF6147"/>
  </w:style>
  <w:style w:type="character" w:customStyle="1" w:styleId="aff2">
    <w:name w:val="חתימת דואר אלקטרוני תו"/>
    <w:basedOn w:val="a2"/>
    <w:link w:val="aff1"/>
    <w:semiHidden/>
    <w:rsid w:val="00CF6147"/>
    <w:rPr>
      <w:sz w:val="24"/>
      <w:szCs w:val="24"/>
    </w:rPr>
  </w:style>
  <w:style w:type="table" w:styleId="aff3">
    <w:name w:val="Table Elegant"/>
    <w:basedOn w:val="a3"/>
    <w:semiHidden/>
    <w:unhideWhenUsed/>
    <w:rsid w:val="00CF6147"/>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CF6147"/>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CF6147"/>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CF6147"/>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CF6147"/>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CF6147"/>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CF6147"/>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CF6147"/>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CF6147"/>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CF6147"/>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CF6147"/>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CF6147"/>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CF6147"/>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CF6147"/>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CF6147"/>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CF614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CF614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CF61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CF614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CF61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CF6147"/>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CF6147"/>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CF6147"/>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CF614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CF6147"/>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CF6147"/>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CF6147"/>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CF6147"/>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CF6147"/>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CF6147"/>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CF61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CF6147"/>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CF6147"/>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CF6147"/>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CF6147"/>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CF6147"/>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CF6147"/>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CF614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CF614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CF6147"/>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CF6147"/>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CF6147"/>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CF6147"/>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CF6147"/>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CF61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CF614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CF614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CF614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CF614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CF61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CF614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CF614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CF6147"/>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CF6147"/>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CF6147"/>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CF6147"/>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CF6147"/>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CF6147"/>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CF614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CF6147"/>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CF6147"/>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CF6147"/>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CF6147"/>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CF6147"/>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CF6147"/>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CF614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CF6147"/>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CF6147"/>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CF6147"/>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CF6147"/>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CF6147"/>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CF6147"/>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CF614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CF614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CF614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CF614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CF614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CF6147"/>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CF6147"/>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CF61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CF61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CF614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CF614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CF614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CF61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CF614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CF61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CF614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CF614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CF614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CF614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CF61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CF614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CF61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CF614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CF614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CF614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CF614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CF61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CF614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CF61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CF61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CF61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CF61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CF61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CF61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CF61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CF61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CF614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CF6147"/>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CF614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CF6147"/>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CF6147"/>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CF6147"/>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CF61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CF614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CF6147"/>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CF614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CF6147"/>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CF6147"/>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CF6147"/>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CF61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CF6147"/>
    <w:rPr>
      <w:sz w:val="20"/>
      <w:szCs w:val="20"/>
    </w:rPr>
  </w:style>
  <w:style w:type="character" w:customStyle="1" w:styleId="aff8">
    <w:name w:val="טקסט הערת סיום תו"/>
    <w:basedOn w:val="a2"/>
    <w:link w:val="aff7"/>
    <w:semiHidden/>
    <w:rsid w:val="00CF6147"/>
  </w:style>
  <w:style w:type="paragraph" w:styleId="aff9">
    <w:name w:val="footnote text"/>
    <w:basedOn w:val="a1"/>
    <w:link w:val="affa"/>
    <w:semiHidden/>
    <w:unhideWhenUsed/>
    <w:rsid w:val="00CF6147"/>
    <w:rPr>
      <w:sz w:val="20"/>
      <w:szCs w:val="20"/>
    </w:rPr>
  </w:style>
  <w:style w:type="character" w:customStyle="1" w:styleId="affa">
    <w:name w:val="טקסט הערת שוליים תו"/>
    <w:basedOn w:val="a2"/>
    <w:link w:val="aff9"/>
    <w:semiHidden/>
    <w:rsid w:val="00CF6147"/>
  </w:style>
  <w:style w:type="paragraph" w:styleId="affb">
    <w:name w:val="macro"/>
    <w:link w:val="affc"/>
    <w:semiHidden/>
    <w:unhideWhenUsed/>
    <w:rsid w:val="00CF6147"/>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CF6147"/>
    <w:rPr>
      <w:rFonts w:ascii="Consolas" w:hAnsi="Consolas"/>
    </w:rPr>
  </w:style>
  <w:style w:type="paragraph" w:styleId="affd">
    <w:name w:val="Plain Text"/>
    <w:basedOn w:val="a1"/>
    <w:link w:val="affe"/>
    <w:semiHidden/>
    <w:unhideWhenUsed/>
    <w:rsid w:val="00CF6147"/>
    <w:rPr>
      <w:rFonts w:ascii="Consolas" w:hAnsi="Consolas"/>
      <w:sz w:val="21"/>
      <w:szCs w:val="21"/>
    </w:rPr>
  </w:style>
  <w:style w:type="character" w:customStyle="1" w:styleId="affe">
    <w:name w:val="טקסט רגיל תו"/>
    <w:basedOn w:val="a2"/>
    <w:link w:val="affd"/>
    <w:semiHidden/>
    <w:rsid w:val="00CF6147"/>
    <w:rPr>
      <w:rFonts w:ascii="Consolas" w:hAnsi="Consolas"/>
      <w:sz w:val="21"/>
      <w:szCs w:val="21"/>
    </w:rPr>
  </w:style>
  <w:style w:type="character" w:styleId="afff">
    <w:name w:val="Book Title"/>
    <w:basedOn w:val="a2"/>
    <w:uiPriority w:val="33"/>
    <w:qFormat/>
    <w:rsid w:val="00CF6147"/>
    <w:rPr>
      <w:b/>
      <w:bCs/>
      <w:i/>
      <w:iCs/>
      <w:spacing w:val="5"/>
    </w:rPr>
  </w:style>
  <w:style w:type="character" w:customStyle="1" w:styleId="42">
    <w:name w:val="כותרת 4 תו"/>
    <w:basedOn w:val="a2"/>
    <w:link w:val="41"/>
    <w:semiHidden/>
    <w:rsid w:val="00CF6147"/>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CF6147"/>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CF6147"/>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CF6147"/>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CF6147"/>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CF6147"/>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CF6147"/>
    <w:rPr>
      <w:rFonts w:asciiTheme="majorHAnsi" w:eastAsiaTheme="majorEastAsia" w:hAnsiTheme="majorHAnsi" w:cstheme="majorBidi"/>
      <w:b/>
      <w:bCs/>
    </w:rPr>
  </w:style>
  <w:style w:type="paragraph" w:styleId="afff1">
    <w:name w:val="Note Heading"/>
    <w:basedOn w:val="a1"/>
    <w:next w:val="a1"/>
    <w:link w:val="afff2"/>
    <w:semiHidden/>
    <w:unhideWhenUsed/>
    <w:rsid w:val="00CF6147"/>
  </w:style>
  <w:style w:type="character" w:customStyle="1" w:styleId="afff2">
    <w:name w:val="כותרת הערות תו"/>
    <w:basedOn w:val="a2"/>
    <w:link w:val="afff1"/>
    <w:semiHidden/>
    <w:rsid w:val="00CF6147"/>
    <w:rPr>
      <w:sz w:val="24"/>
      <w:szCs w:val="24"/>
    </w:rPr>
  </w:style>
  <w:style w:type="paragraph" w:styleId="afff3">
    <w:name w:val="Title"/>
    <w:basedOn w:val="a1"/>
    <w:next w:val="a1"/>
    <w:link w:val="afff4"/>
    <w:qFormat/>
    <w:rsid w:val="00CF6147"/>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CF6147"/>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CF61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CF6147"/>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CF61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CF6147"/>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CF6147"/>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CF6147"/>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CF6147"/>
    <w:pPr>
      <w:spacing w:after="200"/>
    </w:pPr>
    <w:rPr>
      <w:i/>
      <w:iCs/>
      <w:color w:val="1F497D" w:themeColor="text2"/>
      <w:sz w:val="18"/>
      <w:szCs w:val="18"/>
    </w:rPr>
  </w:style>
  <w:style w:type="paragraph" w:styleId="afffc">
    <w:name w:val="Body Text Indent"/>
    <w:basedOn w:val="a1"/>
    <w:link w:val="afffd"/>
    <w:semiHidden/>
    <w:unhideWhenUsed/>
    <w:rsid w:val="00CF6147"/>
    <w:pPr>
      <w:spacing w:after="120"/>
      <w:ind w:left="283"/>
    </w:pPr>
  </w:style>
  <w:style w:type="character" w:customStyle="1" w:styleId="afffd">
    <w:name w:val="כניסה בגוף טקסט תו"/>
    <w:basedOn w:val="a2"/>
    <w:link w:val="afffc"/>
    <w:semiHidden/>
    <w:rsid w:val="00CF6147"/>
    <w:rPr>
      <w:sz w:val="24"/>
      <w:szCs w:val="24"/>
    </w:rPr>
  </w:style>
  <w:style w:type="paragraph" w:styleId="2e">
    <w:name w:val="Body Text Indent 2"/>
    <w:basedOn w:val="a1"/>
    <w:link w:val="2f"/>
    <w:semiHidden/>
    <w:unhideWhenUsed/>
    <w:rsid w:val="00CF6147"/>
    <w:pPr>
      <w:spacing w:after="120" w:line="480" w:lineRule="auto"/>
      <w:ind w:left="283"/>
    </w:pPr>
  </w:style>
  <w:style w:type="character" w:customStyle="1" w:styleId="2f">
    <w:name w:val="כניסה בגוף טקסט 2 תו"/>
    <w:basedOn w:val="a2"/>
    <w:link w:val="2e"/>
    <w:semiHidden/>
    <w:rsid w:val="00CF6147"/>
    <w:rPr>
      <w:sz w:val="24"/>
      <w:szCs w:val="24"/>
    </w:rPr>
  </w:style>
  <w:style w:type="paragraph" w:styleId="3c">
    <w:name w:val="Body Text Indent 3"/>
    <w:basedOn w:val="a1"/>
    <w:link w:val="3d"/>
    <w:semiHidden/>
    <w:unhideWhenUsed/>
    <w:rsid w:val="00CF6147"/>
    <w:pPr>
      <w:spacing w:after="120"/>
      <w:ind w:left="283"/>
    </w:pPr>
    <w:rPr>
      <w:sz w:val="16"/>
      <w:szCs w:val="16"/>
    </w:rPr>
  </w:style>
  <w:style w:type="character" w:customStyle="1" w:styleId="3d">
    <w:name w:val="כניסה בגוף טקסט 3 תו"/>
    <w:basedOn w:val="a2"/>
    <w:link w:val="3c"/>
    <w:semiHidden/>
    <w:rsid w:val="00CF6147"/>
    <w:rPr>
      <w:sz w:val="16"/>
      <w:szCs w:val="16"/>
    </w:rPr>
  </w:style>
  <w:style w:type="paragraph" w:styleId="afffe">
    <w:name w:val="Normal Indent"/>
    <w:basedOn w:val="a1"/>
    <w:semiHidden/>
    <w:unhideWhenUsed/>
    <w:rsid w:val="00CF6147"/>
    <w:pPr>
      <w:ind w:left="720"/>
    </w:pPr>
  </w:style>
  <w:style w:type="paragraph" w:styleId="affff">
    <w:name w:val="Body Text First Indent"/>
    <w:basedOn w:val="af2"/>
    <w:link w:val="affff0"/>
    <w:rsid w:val="00CF6147"/>
    <w:pPr>
      <w:spacing w:after="0"/>
      <w:ind w:firstLine="360"/>
    </w:pPr>
  </w:style>
  <w:style w:type="character" w:customStyle="1" w:styleId="affff0">
    <w:name w:val="כניסת שורה ראשונה בגוף טקסט תו"/>
    <w:basedOn w:val="af3"/>
    <w:link w:val="affff"/>
    <w:rsid w:val="00CF6147"/>
    <w:rPr>
      <w:sz w:val="24"/>
      <w:szCs w:val="24"/>
    </w:rPr>
  </w:style>
  <w:style w:type="paragraph" w:styleId="2f0">
    <w:name w:val="Body Text First Indent 2"/>
    <w:basedOn w:val="afffc"/>
    <w:link w:val="2f1"/>
    <w:semiHidden/>
    <w:unhideWhenUsed/>
    <w:rsid w:val="00CF6147"/>
    <w:pPr>
      <w:spacing w:after="0"/>
      <w:ind w:left="360" w:firstLine="360"/>
    </w:pPr>
  </w:style>
  <w:style w:type="character" w:customStyle="1" w:styleId="2f1">
    <w:name w:val="כניסת שורה ראשונה בגוף טקסט 2 תו"/>
    <w:basedOn w:val="afffd"/>
    <w:link w:val="2f0"/>
    <w:semiHidden/>
    <w:rsid w:val="00CF6147"/>
    <w:rPr>
      <w:sz w:val="24"/>
      <w:szCs w:val="24"/>
    </w:rPr>
  </w:style>
  <w:style w:type="paragraph" w:styleId="HTML2">
    <w:name w:val="HTML Address"/>
    <w:basedOn w:val="a1"/>
    <w:link w:val="HTML3"/>
    <w:semiHidden/>
    <w:unhideWhenUsed/>
    <w:rsid w:val="00CF6147"/>
    <w:rPr>
      <w:i/>
      <w:iCs/>
    </w:rPr>
  </w:style>
  <w:style w:type="character" w:customStyle="1" w:styleId="HTML3">
    <w:name w:val="כתובת HTML תו"/>
    <w:basedOn w:val="a2"/>
    <w:link w:val="HTML2"/>
    <w:semiHidden/>
    <w:rsid w:val="00CF6147"/>
    <w:rPr>
      <w:i/>
      <w:iCs/>
      <w:sz w:val="24"/>
      <w:szCs w:val="24"/>
    </w:rPr>
  </w:style>
  <w:style w:type="paragraph" w:styleId="affff1">
    <w:name w:val="envelope address"/>
    <w:basedOn w:val="a1"/>
    <w:semiHidden/>
    <w:unhideWhenUsed/>
    <w:rsid w:val="00CF6147"/>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CF6147"/>
    <w:rPr>
      <w:rFonts w:asciiTheme="majorHAnsi" w:eastAsiaTheme="majorEastAsia" w:hAnsiTheme="majorHAnsi" w:cstheme="majorBidi"/>
      <w:sz w:val="20"/>
      <w:szCs w:val="20"/>
    </w:rPr>
  </w:style>
  <w:style w:type="paragraph" w:styleId="affff3">
    <w:name w:val="No Spacing"/>
    <w:uiPriority w:val="1"/>
    <w:qFormat/>
    <w:rsid w:val="00CF6147"/>
    <w:pPr>
      <w:bidi/>
    </w:pPr>
    <w:rPr>
      <w:sz w:val="24"/>
      <w:szCs w:val="24"/>
    </w:rPr>
  </w:style>
  <w:style w:type="character" w:styleId="HTML4">
    <w:name w:val="HTML Typewriter"/>
    <w:basedOn w:val="a2"/>
    <w:semiHidden/>
    <w:unhideWhenUsed/>
    <w:rsid w:val="00CF6147"/>
    <w:rPr>
      <w:rFonts w:ascii="Consolas" w:hAnsi="Consolas"/>
      <w:sz w:val="20"/>
      <w:szCs w:val="20"/>
    </w:rPr>
  </w:style>
  <w:style w:type="paragraph" w:styleId="affff4">
    <w:name w:val="Document Map"/>
    <w:basedOn w:val="a1"/>
    <w:link w:val="affff5"/>
    <w:semiHidden/>
    <w:unhideWhenUsed/>
    <w:rsid w:val="00CF6147"/>
    <w:rPr>
      <w:rFonts w:ascii="Tahoma" w:hAnsi="Tahoma" w:cs="Tahoma"/>
      <w:sz w:val="16"/>
      <w:szCs w:val="16"/>
    </w:rPr>
  </w:style>
  <w:style w:type="character" w:customStyle="1" w:styleId="affff5">
    <w:name w:val="מפת מסמך תו"/>
    <w:basedOn w:val="a2"/>
    <w:link w:val="affff4"/>
    <w:semiHidden/>
    <w:rsid w:val="00CF6147"/>
    <w:rPr>
      <w:rFonts w:ascii="Tahoma" w:hAnsi="Tahoma" w:cs="Tahoma"/>
      <w:sz w:val="16"/>
      <w:szCs w:val="16"/>
    </w:rPr>
  </w:style>
  <w:style w:type="character" w:styleId="HTML5">
    <w:name w:val="HTML Keyboard"/>
    <w:basedOn w:val="a2"/>
    <w:semiHidden/>
    <w:unhideWhenUsed/>
    <w:rsid w:val="00CF6147"/>
    <w:rPr>
      <w:rFonts w:ascii="Consolas" w:hAnsi="Consolas"/>
      <w:sz w:val="20"/>
      <w:szCs w:val="20"/>
    </w:rPr>
  </w:style>
  <w:style w:type="paragraph" w:styleId="affff6">
    <w:name w:val="annotation subject"/>
    <w:basedOn w:val="a8"/>
    <w:next w:val="a8"/>
    <w:link w:val="affff7"/>
    <w:semiHidden/>
    <w:unhideWhenUsed/>
    <w:rsid w:val="00CF6147"/>
    <w:rPr>
      <w:rFonts w:ascii="David" w:eastAsia="David" w:hAnsi="David" w:cs="David"/>
      <w:b/>
      <w:bCs/>
    </w:rPr>
  </w:style>
  <w:style w:type="character" w:customStyle="1" w:styleId="a9">
    <w:name w:val="טקסט הערה תו"/>
    <w:basedOn w:val="a2"/>
    <w:link w:val="a8"/>
    <w:semiHidden/>
    <w:rsid w:val="00CF6147"/>
    <w:rPr>
      <w:rFonts w:ascii="Times New Roman" w:eastAsia="Times New Roman" w:hAnsi="Times New Roman" w:cs="Times New Roman"/>
    </w:rPr>
  </w:style>
  <w:style w:type="character" w:customStyle="1" w:styleId="affff7">
    <w:name w:val="נושא הערה תו"/>
    <w:basedOn w:val="a9"/>
    <w:link w:val="affff6"/>
    <w:semiHidden/>
    <w:rsid w:val="00CF6147"/>
    <w:rPr>
      <w:rFonts w:ascii="Times New Roman" w:eastAsia="Times New Roman" w:hAnsi="Times New Roman" w:cs="Times New Roman"/>
      <w:b/>
      <w:bCs/>
    </w:rPr>
  </w:style>
  <w:style w:type="table" w:styleId="affff8">
    <w:name w:val="Table Theme"/>
    <w:basedOn w:val="a3"/>
    <w:semiHidden/>
    <w:unhideWhenUsed/>
    <w:rsid w:val="00CF614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CF6147"/>
    <w:pPr>
      <w:ind w:left="4252"/>
    </w:pPr>
  </w:style>
  <w:style w:type="character" w:customStyle="1" w:styleId="affffa">
    <w:name w:val="סיום תו"/>
    <w:basedOn w:val="a2"/>
    <w:link w:val="affff9"/>
    <w:semiHidden/>
    <w:rsid w:val="00CF6147"/>
    <w:rPr>
      <w:sz w:val="24"/>
      <w:szCs w:val="24"/>
    </w:rPr>
  </w:style>
  <w:style w:type="table" w:styleId="1a">
    <w:name w:val="Table Columns 1"/>
    <w:basedOn w:val="a3"/>
    <w:semiHidden/>
    <w:unhideWhenUsed/>
    <w:rsid w:val="00CF6147"/>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CF6147"/>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CF6147"/>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CF6147"/>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CF6147"/>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CF6147"/>
    <w:pPr>
      <w:ind w:left="720"/>
      <w:contextualSpacing/>
    </w:pPr>
  </w:style>
  <w:style w:type="paragraph" w:styleId="affffc">
    <w:name w:val="Quote"/>
    <w:basedOn w:val="a1"/>
    <w:next w:val="a1"/>
    <w:link w:val="affffd"/>
    <w:uiPriority w:val="29"/>
    <w:qFormat/>
    <w:rsid w:val="00CF6147"/>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CF6147"/>
    <w:rPr>
      <w:i/>
      <w:iCs/>
      <w:color w:val="404040" w:themeColor="text1" w:themeTint="BF"/>
      <w:sz w:val="24"/>
      <w:szCs w:val="24"/>
    </w:rPr>
  </w:style>
  <w:style w:type="paragraph" w:styleId="affffe">
    <w:name w:val="Intense Quote"/>
    <w:basedOn w:val="a1"/>
    <w:next w:val="a1"/>
    <w:link w:val="afffff"/>
    <w:uiPriority w:val="30"/>
    <w:qFormat/>
    <w:rsid w:val="00CF61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CF6147"/>
    <w:rPr>
      <w:i/>
      <w:iCs/>
      <w:color w:val="4F81BD" w:themeColor="accent1"/>
      <w:sz w:val="24"/>
      <w:szCs w:val="24"/>
    </w:rPr>
  </w:style>
  <w:style w:type="character" w:styleId="HTML6">
    <w:name w:val="HTML Acronym"/>
    <w:basedOn w:val="a2"/>
    <w:semiHidden/>
    <w:unhideWhenUsed/>
    <w:rsid w:val="00CF6147"/>
  </w:style>
  <w:style w:type="paragraph" w:styleId="afffff0">
    <w:name w:val="List"/>
    <w:basedOn w:val="a1"/>
    <w:semiHidden/>
    <w:unhideWhenUsed/>
    <w:rsid w:val="00CF6147"/>
    <w:pPr>
      <w:ind w:left="283" w:hanging="283"/>
      <w:contextualSpacing/>
    </w:pPr>
  </w:style>
  <w:style w:type="paragraph" w:styleId="2f3">
    <w:name w:val="List 2"/>
    <w:basedOn w:val="a1"/>
    <w:semiHidden/>
    <w:unhideWhenUsed/>
    <w:rsid w:val="00CF6147"/>
    <w:pPr>
      <w:ind w:left="566" w:hanging="283"/>
      <w:contextualSpacing/>
    </w:pPr>
  </w:style>
  <w:style w:type="paragraph" w:styleId="3f">
    <w:name w:val="List 3"/>
    <w:basedOn w:val="a1"/>
    <w:semiHidden/>
    <w:unhideWhenUsed/>
    <w:rsid w:val="00CF6147"/>
    <w:pPr>
      <w:ind w:left="849" w:hanging="283"/>
      <w:contextualSpacing/>
    </w:pPr>
  </w:style>
  <w:style w:type="paragraph" w:styleId="49">
    <w:name w:val="List 4"/>
    <w:basedOn w:val="a1"/>
    <w:rsid w:val="00CF6147"/>
    <w:pPr>
      <w:ind w:left="1132" w:hanging="283"/>
      <w:contextualSpacing/>
    </w:pPr>
  </w:style>
  <w:style w:type="paragraph" w:styleId="58">
    <w:name w:val="List 5"/>
    <w:basedOn w:val="a1"/>
    <w:rsid w:val="00CF6147"/>
    <w:pPr>
      <w:ind w:left="1415" w:hanging="283"/>
      <w:contextualSpacing/>
    </w:pPr>
  </w:style>
  <w:style w:type="table" w:styleId="afffff1">
    <w:name w:val="Light List"/>
    <w:basedOn w:val="a3"/>
    <w:uiPriority w:val="61"/>
    <w:semiHidden/>
    <w:unhideWhenUsed/>
    <w:rsid w:val="00CF614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CF614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CF614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CF614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CF614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CF614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CF614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CF6147"/>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CF6147"/>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CF6147"/>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CF6147"/>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CF6147"/>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CF6147"/>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CF6147"/>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CF6147"/>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CF614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CF6147"/>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CF6147"/>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CF6147"/>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CF6147"/>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CF6147"/>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CF6147"/>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CF614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F6147"/>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CF6147"/>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CF6147"/>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CF6147"/>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CF6147"/>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CF6147"/>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CF6147"/>
    <w:pPr>
      <w:numPr>
        <w:numId w:val="18"/>
      </w:numPr>
      <w:contextualSpacing/>
    </w:pPr>
  </w:style>
  <w:style w:type="paragraph" w:styleId="2">
    <w:name w:val="List Number 2"/>
    <w:basedOn w:val="a1"/>
    <w:semiHidden/>
    <w:unhideWhenUsed/>
    <w:rsid w:val="00CF6147"/>
    <w:pPr>
      <w:numPr>
        <w:numId w:val="19"/>
      </w:numPr>
      <w:contextualSpacing/>
    </w:pPr>
  </w:style>
  <w:style w:type="paragraph" w:styleId="3">
    <w:name w:val="List Number 3"/>
    <w:basedOn w:val="a1"/>
    <w:semiHidden/>
    <w:unhideWhenUsed/>
    <w:rsid w:val="00CF6147"/>
    <w:pPr>
      <w:numPr>
        <w:numId w:val="20"/>
      </w:numPr>
      <w:contextualSpacing/>
    </w:pPr>
  </w:style>
  <w:style w:type="paragraph" w:styleId="4">
    <w:name w:val="List Number 4"/>
    <w:basedOn w:val="a1"/>
    <w:semiHidden/>
    <w:unhideWhenUsed/>
    <w:rsid w:val="00CF6147"/>
    <w:pPr>
      <w:numPr>
        <w:numId w:val="21"/>
      </w:numPr>
      <w:contextualSpacing/>
    </w:pPr>
  </w:style>
  <w:style w:type="paragraph" w:styleId="5">
    <w:name w:val="List Number 5"/>
    <w:basedOn w:val="a1"/>
    <w:semiHidden/>
    <w:unhideWhenUsed/>
    <w:rsid w:val="00CF6147"/>
    <w:pPr>
      <w:numPr>
        <w:numId w:val="22"/>
      </w:numPr>
      <w:contextualSpacing/>
    </w:pPr>
  </w:style>
  <w:style w:type="paragraph" w:styleId="a0">
    <w:name w:val="List Bullet"/>
    <w:basedOn w:val="a1"/>
    <w:semiHidden/>
    <w:unhideWhenUsed/>
    <w:rsid w:val="00CF6147"/>
    <w:pPr>
      <w:numPr>
        <w:numId w:val="23"/>
      </w:numPr>
      <w:contextualSpacing/>
    </w:pPr>
  </w:style>
  <w:style w:type="paragraph" w:styleId="20">
    <w:name w:val="List Bullet 2"/>
    <w:basedOn w:val="a1"/>
    <w:semiHidden/>
    <w:unhideWhenUsed/>
    <w:rsid w:val="00CF6147"/>
    <w:pPr>
      <w:numPr>
        <w:numId w:val="24"/>
      </w:numPr>
      <w:contextualSpacing/>
    </w:pPr>
  </w:style>
  <w:style w:type="paragraph" w:styleId="30">
    <w:name w:val="List Bullet 3"/>
    <w:basedOn w:val="a1"/>
    <w:semiHidden/>
    <w:unhideWhenUsed/>
    <w:rsid w:val="00CF6147"/>
    <w:pPr>
      <w:numPr>
        <w:numId w:val="25"/>
      </w:numPr>
      <w:contextualSpacing/>
    </w:pPr>
  </w:style>
  <w:style w:type="paragraph" w:styleId="40">
    <w:name w:val="List Bullet 4"/>
    <w:basedOn w:val="a1"/>
    <w:semiHidden/>
    <w:unhideWhenUsed/>
    <w:rsid w:val="00CF6147"/>
    <w:pPr>
      <w:numPr>
        <w:numId w:val="26"/>
      </w:numPr>
      <w:contextualSpacing/>
    </w:pPr>
  </w:style>
  <w:style w:type="paragraph" w:styleId="50">
    <w:name w:val="List Bullet 5"/>
    <w:basedOn w:val="a1"/>
    <w:semiHidden/>
    <w:unhideWhenUsed/>
    <w:rsid w:val="00CF6147"/>
    <w:pPr>
      <w:numPr>
        <w:numId w:val="27"/>
      </w:numPr>
      <w:contextualSpacing/>
    </w:pPr>
  </w:style>
  <w:style w:type="table" w:styleId="afffff3">
    <w:name w:val="Colorful List"/>
    <w:basedOn w:val="a3"/>
    <w:uiPriority w:val="72"/>
    <w:semiHidden/>
    <w:unhideWhenUsed/>
    <w:rsid w:val="00CF614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CF614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CF6147"/>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CF6147"/>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CF6147"/>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CF6147"/>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CF6147"/>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CF6147"/>
  </w:style>
  <w:style w:type="paragraph" w:styleId="afffff5">
    <w:name w:val="table of authorities"/>
    <w:basedOn w:val="a1"/>
    <w:next w:val="a1"/>
    <w:semiHidden/>
    <w:unhideWhenUsed/>
    <w:rsid w:val="00CF6147"/>
    <w:pPr>
      <w:ind w:left="240" w:hanging="240"/>
    </w:pPr>
  </w:style>
  <w:style w:type="table" w:styleId="afffff6">
    <w:name w:val="Light Grid"/>
    <w:basedOn w:val="a3"/>
    <w:uiPriority w:val="62"/>
    <w:semiHidden/>
    <w:unhideWhenUsed/>
    <w:rsid w:val="00CF614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CF614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CF614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CF614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CF614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CF614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CF614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CF614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CF614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CF614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CF614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CF614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CF614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CF614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CF614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CF61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CF61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CF61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CF61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CF61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CF61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CF61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CF6147"/>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CF6147"/>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CF6147"/>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CF6147"/>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CF6147"/>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CF6147"/>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CF6147"/>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CF6147"/>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CF614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CF614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CF6147"/>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CF6147"/>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CF6147"/>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CF6147"/>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CF6147"/>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CF6147"/>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CF6147"/>
  </w:style>
  <w:style w:type="character" w:customStyle="1" w:styleId="afffffa">
    <w:name w:val="תאריך תו"/>
    <w:basedOn w:val="a2"/>
    <w:link w:val="afffff9"/>
    <w:rsid w:val="00CF61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012E7A"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012E7A" w:rsidRDefault="0065412F" w:rsidP="0065412F">
          <w:pPr>
            <w:pStyle w:val="F62389D86E2542B8B6FC43D6EDFA6E50"/>
          </w:pPr>
          <w:r>
            <w:rPr>
              <w:b/>
              <w:bCs/>
              <w:sz w:val="26"/>
              <w:szCs w:val="26"/>
              <w:rtl/>
            </w:rPr>
            <w:t>מספר זיהוי צד א</w:t>
          </w:r>
        </w:p>
      </w:docPartBody>
    </w:docPart>
    <w:docPart>
      <w:docPartPr>
        <w:name w:val="0DA82778497F4A7E9A0A7C93FAB5B6F8"/>
        <w:category>
          <w:name w:val="כללי"/>
          <w:gallery w:val="placeholder"/>
        </w:category>
        <w:types>
          <w:type w:val="bbPlcHdr"/>
        </w:types>
        <w:behaviors>
          <w:behavior w:val="content"/>
        </w:behaviors>
        <w:guid w:val="{9C8AA731-01C0-4E17-BF56-63A5CB49A384}"/>
      </w:docPartPr>
      <w:docPartBody>
        <w:p w:rsidR="003C312C" w:rsidRDefault="00012E7A" w:rsidP="00012E7A">
          <w:pPr>
            <w:pStyle w:val="0DA82778497F4A7E9A0A7C93FAB5B6F8"/>
          </w:pPr>
          <w:r w:rsidRPr="002A7028">
            <w:rPr>
              <w:rFonts w:cs="David"/>
              <w:b/>
              <w:bCs/>
              <w:rtl/>
            </w:rPr>
            <w:t>שם פרטי חותם</w:t>
          </w:r>
        </w:p>
      </w:docPartBody>
    </w:docPart>
    <w:docPart>
      <w:docPartPr>
        <w:name w:val="35BC268F4F074AEDAE85AF1E4E692FB2"/>
        <w:category>
          <w:name w:val="כללי"/>
          <w:gallery w:val="placeholder"/>
        </w:category>
        <w:types>
          <w:type w:val="bbPlcHdr"/>
        </w:types>
        <w:behaviors>
          <w:behavior w:val="content"/>
        </w:behaviors>
        <w:guid w:val="{5669205B-CE1A-444F-935C-1968EF27F64C}"/>
      </w:docPartPr>
      <w:docPartBody>
        <w:p w:rsidR="003C312C" w:rsidRDefault="00012E7A" w:rsidP="00012E7A">
          <w:pPr>
            <w:pStyle w:val="35BC268F4F074AEDAE85AF1E4E692FB2"/>
          </w:pPr>
          <w:r w:rsidRPr="002A7028">
            <w:rPr>
              <w:rFonts w:cs="David"/>
              <w:b/>
              <w:bCs/>
              <w:rtl/>
            </w:rPr>
            <w:t>שם משפחה חותם</w:t>
          </w:r>
        </w:p>
      </w:docPartBody>
    </w:docPart>
    <w:docPart>
      <w:docPartPr>
        <w:name w:val="1F20C76AB911439DA1329CBBE369225F"/>
        <w:category>
          <w:name w:val="כללי"/>
          <w:gallery w:val="placeholder"/>
        </w:category>
        <w:types>
          <w:type w:val="bbPlcHdr"/>
        </w:types>
        <w:behaviors>
          <w:behavior w:val="content"/>
        </w:behaviors>
        <w:guid w:val="{E7A71335-5C2C-40A5-B756-9528D2A14D3F}"/>
      </w:docPartPr>
      <w:docPartBody>
        <w:p w:rsidR="003C312C" w:rsidRDefault="00012E7A" w:rsidP="00012E7A">
          <w:pPr>
            <w:pStyle w:val="1F20C76AB911439DA1329CBBE369225F"/>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12E7A"/>
    <w:rsid w:val="00153DF6"/>
    <w:rsid w:val="003305D0"/>
    <w:rsid w:val="0038174A"/>
    <w:rsid w:val="003C312C"/>
    <w:rsid w:val="003E288D"/>
    <w:rsid w:val="004113C2"/>
    <w:rsid w:val="004547C5"/>
    <w:rsid w:val="0065412F"/>
    <w:rsid w:val="007D1B7A"/>
    <w:rsid w:val="007E6257"/>
    <w:rsid w:val="009009C8"/>
    <w:rsid w:val="00907022"/>
    <w:rsid w:val="00951FB8"/>
    <w:rsid w:val="00A5141A"/>
    <w:rsid w:val="00AD09F5"/>
    <w:rsid w:val="00AE1C74"/>
    <w:rsid w:val="00B63D07"/>
    <w:rsid w:val="00F51604"/>
    <w:rsid w:val="00F9398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0DA82778497F4A7E9A0A7C93FAB5B6F8">
    <w:name w:val="0DA82778497F4A7E9A0A7C93FAB5B6F8"/>
    <w:rsid w:val="00012E7A"/>
    <w:pPr>
      <w:bidi/>
    </w:pPr>
  </w:style>
  <w:style w:type="paragraph" w:customStyle="1" w:styleId="35BC268F4F074AEDAE85AF1E4E692FB2">
    <w:name w:val="35BC268F4F074AEDAE85AF1E4E692FB2"/>
    <w:rsid w:val="00012E7A"/>
    <w:pPr>
      <w:bidi/>
    </w:pPr>
  </w:style>
  <w:style w:type="paragraph" w:customStyle="1" w:styleId="1F20C76AB911439DA1329CBBE369225F">
    <w:name w:val="1F20C76AB911439DA1329CBBE369225F"/>
    <w:rsid w:val="00012E7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gnatureDS>
  <dt_Signature>
    <UserUPN>036048072@GOV.IL</UserUPN>
    <FirstName>כריסטינה</FirstName>
    <LastName>חילו-אסעד</LastName>
    <DisplayName>כריסטינה חילו-אסעד</DisplayName>
    <SignatureGrafic>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</SignatureGrafic>
    <RoleID>16</RoleID>
    <TitleOrRoleName>שופטת</TitleOrRoleName>
    <OrdinalNumber>1</OrdinalNumber>
  </dt_Signature>
</SignatureDS>
</file>

<file path=customXml/item2.xml><?xml version="1.0" encoding="utf-8"?>
<NewDataSet/>
</file>

<file path=customXml/item3.xml><?xml version="1.0" encoding="utf-8"?>
<MeetingDS>
  <dt_Meeting>
    <MeetingID>88552820</MeetingID>
    <MeetingDate>2024-03-03T00:00:00+02:00</MeetingDate>
    <StartTime>08:30     </StartTime>
    <FinishTime>09:00     </FinishTime>
    <AllDayEvent>false</AllDayEvent>
    <Label>0</Label>
    <ShowTimeAs>0</ShowTimeAs>
    <Remark/>
    <MeetingTypeID>1</MeetingTypeID>
    <UserID>038035556@GOV.IL</UserID>
    <ChangeDate>2024-02-04T14:33:16.073+02:00</ChangeDate>
    <MeetingMode>1</MeetingMode>
    <IsVCMeeting>false</IsVCMeeting>
  </dt_Meeting>
  <dt_MeetingUser>
    <MeetingID>88552820</MeetingID>
    <UserID>036048072@GOV.IL</UserID>
    <IsSynchronized>true</IsSynchronized>
    <SynchronizingDate>2024-02-20T12:13:49.867+02:00</SynchronizingDate>
    <ExchangeGUID>ee7dfb18-1ce8-4495-a0cf-0ae006a11a7a.eml</ExchangeGUID>
    <OrdinalNumberID>0</OrdinalNumberID>
  </dt_MeetingUser>
  <dt_Sitting>
    <SittingID>96787206</SittingID>
    <MeetingID>88552820</MeetingID>
    <SittingTypeID>2</SittingTypeID>
    <CourtID>220</CourtID>
    <ActivatingMethodID>1</ActivatingMethodID>
    <SittingActivityStatusID>1</SittingActivityStatusID>
    <ChangeDate>2024-02-04T14:33:16.26+02:00</ChangeDate>
    <UserID>038035556@GOV.IL</UserID>
    <StartTime>08:30     </StartTime>
    <FinishTime>09:00     </FinishTime>
    <Remark/>
    <OrdinalNumber>7</OrdinalNumber>
    <RemarkSittingType>פיקוח</RemarkSittingType>
    <CreateDate>2024-02-04T14:33:16.257+02:00</CreateDate>
    <ProtocolSubjectID>0</ProtocolSubjectID>
    <CourtDisplayName>בית משפט לעניינים מקומיים בבת ים</CourtDisplayName>
    <IsProtocolFirst>1</IsProtocolFirst>
    <IsProtocolNotFirst>false</IsProtocolNotFirst>
    <ReadingDate/>
    <ReadingTime/>
    <AccusedAnswerDate/>
    <AccusedAnswerTime/>
    <ProofDate>03/03/2024</ProofDate>
    <ProofTime>08:30</ProofTime>
    <CourtAddress>ניסנבאום 7 בת ים</CourtAddress>
    <IsTitleCaseExists>0</IsTitleCaseExists>
    <ProtocolSubject/>
    <CaseTypeID>10061</CaseTypeID>
  </dt_Sitting>
  <dt_SittingCase>
    <SittingCaseID>98213838</SittingCaseID>
    <SittingID>96787206</SittingID>
    <CaseID>80964724</CaseID>
    <CaseDisplayIdentifier>6007-02-24</CaseDisplayIdentifier>
    <CaseName>מדינת ישראל נ' בסון</CaseName>
    <CaseTypeDesc>חע"מ</CaseTypeDesc>
    <CaseLinkType>-1</CaseLinkType>
  </dt_SittingCase>
  <dt_MeetingUserHistory>
    <MeetingUserHistoryID>918109</MeetingUserHistoryID>
    <MeetingID>88552820</MeetingID>
    <UserID>036048072@GOV.IL</UserID>
    <MeetingUserActionTypeID>1</MeetingUserActionTypeID>
    <ActionDate>2024-01-09T11:07:53.003+02:00</ActionDate>
  </dt_MeetingUserHistory>
  <dt_Case>
    <CaseName>מדינת ישראל נ' בסון</CaseName>
  </dt_Case>
  <dt_CasePartyA>
    <CasePartyID>265885818</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265885820</CasePartyID>
    <GroupPartyAlias>נאשמים</GroupPartyAlias>
    <PartyAliasID>13</PartyAliasID>
    <OrdinalNumber/>
    <FullName>יניב בסון</FullName>
    <FullNameAndRoleName>יניב בסון</FullNameAndRoleName>
    <FirstName>יניב</FirstName>
    <LastName>בסון</LastName>
    <RoleName>נאשם 1</RoleName>
    <TypeIdentifier>ת"ז</TypeIdentifier>
    <AuthenticationNumber>039542238</AuthenticationNumber>
    <CasePartyTypeID>1</CasePartyTypeID>
    <IsPublicationProhibited>false</IsPublicationProhibited>
  </dt_CasePartyB>
  <UserMetaData>
    <UserPrincipalName/>
    <DisplayName>שופטת כריסטינה חילו-אסעד</DisplayName>
    <UserIdentity>1</UserIdentity>
    <JudgeRoleName>שופטת</JudgeRoleName>
  </UserMetaData>
  <dt_ExternalCase>
    <ExternalCaseID>73059227</ExternalCaseID>
    <ExternalCaseNumber>561/22</ExternalCaseNumber>
    <ExternalCaseTypeID>32</ExternalCaseTypeID>
    <ExternalCaseType>עמ"ק ישן</ExternalCaseType>
  </dt_ExternalCase>
  <dt_ExternalCase>
    <ExternalCaseID>73059228</ExternalCaseID>
    <ExternalCaseNumber>64976137</ExternalCaseNumber>
    <ExternalCaseTypeID>7</ExternalCaseTypeID>
    <ExternalCaseType>דו"ח עיריה</ExternalCaseType>
  </dt_ExternalCase>
</MeetingDS>
</file>

<file path=customXml/item4.xml><?xml version="1.0" encoding="utf-8"?>
<NewDataSet/>
</file>

<file path=customXml/item5.xml><?xml version="1.0" encoding="utf-8"?>
<MeetingDS>
  <dt_Meeting>
    <MeetingID>88552820</MeetingID>
    <MeetingDate>2024-03-03T00:00:00+02:00</MeetingDate>
    <StartTime>08:30     </StartTime>
    <FinishTime>09:00     </FinishTime>
    <AllDayEvent>false</AllDayEvent>
    <Label>0</Label>
    <ShowTimeAs>0</ShowTimeAs>
    <Remark/>
    <MeetingTypeID>1</MeetingTypeID>
    <UserID>038035556@GOV.IL</UserID>
    <ChangeDate>2024-02-04T14:33:16.073+02:00</ChangeDate>
    <MeetingMode>1</MeetingMode>
    <IsVCMeeting>false</IsVCMeeting>
  </dt_Meeting>
  <dt_MeetingUser>
    <MeetingID>88552820</MeetingID>
    <UserID>036048072@GOV.IL</UserID>
    <IsSynchronized>true</IsSynchronized>
    <SynchronizingDate>2024-02-20T12:13:49.867+02:00</SynchronizingDate>
    <ExchangeGUID>ee7dfb18-1ce8-4495-a0cf-0ae006a11a7a.eml</ExchangeGUID>
    <OrdinalNumberID>0</OrdinalNumberID>
  </dt_MeetingUser>
  <dt_Sitting>
    <SittingID>96787206</SittingID>
    <MeetingID>88552820</MeetingID>
    <SittingTypeID>2</SittingTypeID>
    <CourtID>220</CourtID>
    <ActivatingMethodID>1</ActivatingMethodID>
    <SittingActivityStatusID>1</SittingActivityStatusID>
    <ChangeDate>2024-02-04T14:33:16.26+02:00</ChangeDate>
    <UserID>038035556@GOV.IL</UserID>
    <StartTime>08:30     </StartTime>
    <FinishTime>09:00     </FinishTime>
    <Remark/>
    <OrdinalNumber>7</OrdinalNumber>
    <RemarkSittingType>פיקוח</RemarkSittingType>
    <CreateDate>2024-02-04T14:33:16.257+02:00</CreateDate>
    <ProtocolSubjectID>0</ProtocolSubjectID>
    <CourtDisplayName>בית משפט לעניינים מקומיים בבת ים</CourtDisplayName>
    <IsProtocolFirst>1</IsProtocolFirst>
    <IsProtocolNotFirst>false</IsProtocolNotFirst>
    <ReadingDate/>
    <ReadingTime/>
    <AccusedAnswerDate/>
    <AccusedAnswerTime/>
    <ProofDate>03/03/2024</ProofDate>
    <ProofTime>08:30</ProofTime>
    <CourtAddress>ניסנבאום 7 בת ים</CourtAddress>
    <IsTitleCaseExists>0</IsTitleCaseExists>
    <ProtocolSubject/>
    <CaseTypeID>10061</CaseTypeID>
  </dt_Sitting>
  <dt_SittingCase>
    <SittingCaseID>98213838</SittingCaseID>
    <SittingID>96787206</SittingID>
    <CaseID>80964724</CaseID>
    <CaseDisplayIdentifier>6007-02-24</CaseDisplayIdentifier>
    <CaseName>מדינת ישראל נ' בסון</CaseName>
    <CaseTypeDesc>חע"מ</CaseTypeDesc>
    <CaseLinkType>-1</CaseLinkType>
  </dt_SittingCase>
  <dt_MeetingUserHistory>
    <MeetingUserHistoryID>918109</MeetingUserHistoryID>
    <MeetingID>88552820</MeetingID>
    <UserID>036048072@GOV.IL</UserID>
    <MeetingUserActionTypeID>1</MeetingUserActionTypeID>
    <ActionDate>2024-01-09T11:07:53.003+02:00</ActionDate>
  </dt_MeetingUserHistory>
  <dt_Case>
    <CaseName>מדינת ישראל נ' בסון</CaseName>
  </dt_Case>
  <dt_CasePartyA>
    <CasePartyID>265885818</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265885820</CasePartyID>
    <GroupPartyAlias>נאשמים</GroupPartyAlias>
    <PartyAliasID>13</PartyAliasID>
    <OrdinalNumber/>
    <FullName>יניב בסון</FullName>
    <FullNameAndRoleName>יניב בסון</FullNameAndRoleName>
    <FirstName>יניב</FirstName>
    <LastName>בסון</LastName>
    <RoleName>נאשם 1</RoleName>
    <TypeIdentifier>ת"ז</TypeIdentifier>
    <AuthenticationNumber>039542238</AuthenticationNumber>
    <CasePartyTypeID>1</CasePartyTypeID>
    <IsPublicationProhibited>false</IsPublicationProhibited>
  </dt_CasePartyB>
  <UserMetaData>
    <UserPrincipalName/>
    <DisplayName>שופטת כריסטינה חילו-אסעד</DisplayName>
    <UserIdentity>1</UserIdentity>
    <JudgeRoleName>שופטת</JudgeRoleName>
  </UserMetaData>
  <dt_ExternalCase>
    <ExternalCaseID>73059227</ExternalCaseID>
    <ExternalCaseNumber>561/22</ExternalCaseNumber>
    <ExternalCaseTypeID>32</ExternalCaseTypeID>
    <ExternalCaseType>עמ"ק ישן</ExternalCaseType>
  </dt_ExternalCase>
  <dt_ExternalCase>
    <ExternalCaseID>73059228</ExternalCaseID>
    <ExternalCaseNumber>64976137</ExternalCaseNumber>
    <ExternalCaseTypeID>7</ExternalCaseTypeID>
    <ExternalCaseType>דו"ח עיריה</ExternalCaseType>
  </dt_ExternalCase>
</MeetingDS>
</file>

<file path=customXml/itemProps1.xml><?xml version="1.0" encoding="utf-8"?>
<ds:datastoreItem xmlns:ds="http://schemas.openxmlformats.org/officeDocument/2006/customXml" ds:itemID="{D9A2FF46-721B-479D-875A-E24E9D715478}">
  <ds:schemaRefs/>
</ds:datastoreItem>
</file>

<file path=customXml/itemProps2.xml><?xml version="1.0" encoding="utf-8"?>
<ds:datastoreItem xmlns:ds="http://schemas.openxmlformats.org/officeDocument/2006/customXml" ds:itemID="{39411792-A9F9-425F-B0D7-791809F8E317}">
  <ds:schemaRefs/>
</ds:datastoreItem>
</file>

<file path=customXml/itemProps3.xml><?xml version="1.0" encoding="utf-8"?>
<ds:datastoreItem xmlns:ds="http://schemas.openxmlformats.org/officeDocument/2006/customXml" ds:itemID="{66A3C0DA-C4D3-496A-9F37-6E9C6E6CD862}">
  <ds:schemaRefs/>
</ds:datastoreItem>
</file>

<file path=customXml/itemProps4.xml><?xml version="1.0" encoding="utf-8"?>
<ds:datastoreItem xmlns:ds="http://schemas.openxmlformats.org/officeDocument/2006/customXml" ds:itemID="{5DF8173F-DC95-4D3A-BD00-274C350EEE07}">
  <ds:schemaRefs/>
</ds:datastoreItem>
</file>

<file path=customXml/itemProps5.xml><?xml version="1.0" encoding="utf-8"?>
<ds:datastoreItem xmlns:ds="http://schemas.openxmlformats.org/officeDocument/2006/customXml" ds:itemID="{E5193C9C-7898-48FC-9B5C-3F55011B454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784</Words>
  <Characters>3924</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נעה בקר</cp:lastModifiedBy>
  <cp:revision>2</cp:revision>
  <cp:lastPrinted>2024-03-03T08:04:00Z</cp:lastPrinted>
  <dcterms:created xsi:type="dcterms:W3CDTF">2024-05-27T12:45:00Z</dcterms:created>
  <dcterms:modified xsi:type="dcterms:W3CDTF">2024-05-27T12:45:00Z</dcterms:modified>
</cp:coreProperties>
</file>